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2B" w:rsidRDefault="0067332B" w:rsidP="00BE6E2B">
      <w:pPr>
        <w:rPr>
          <w:b/>
          <w:u w:val="single"/>
        </w:rPr>
      </w:pPr>
    </w:p>
    <w:p w:rsidR="00BE6E2B" w:rsidRDefault="00BE6E2B" w:rsidP="00BE6E2B">
      <w:pPr>
        <w:rPr>
          <w:b/>
          <w:u w:val="single"/>
        </w:rPr>
      </w:pPr>
      <w:r>
        <w:rPr>
          <w:b/>
          <w:u w:val="single"/>
        </w:rPr>
        <w:t>Committees and Responsibilities</w:t>
      </w:r>
    </w:p>
    <w:p w:rsidR="00BE6E2B" w:rsidRDefault="00BE6E2B" w:rsidP="00BE6E2B">
      <w:pPr>
        <w:jc w:val="left"/>
      </w:pPr>
      <w:r w:rsidRPr="003705FF">
        <w:rPr>
          <w:b/>
        </w:rPr>
        <w:t>Policy:</w:t>
      </w:r>
      <w:r>
        <w:t xml:space="preserve">  It is the policy of Menomonie Youth Hockey Association (MYHA) to divide work responsibilities and committee oversight among the MYHA Board of Directors whenever possible.</w:t>
      </w:r>
    </w:p>
    <w:p w:rsidR="00BE6E2B" w:rsidRPr="003705FF" w:rsidRDefault="00BE6E2B" w:rsidP="00BE6E2B">
      <w:pPr>
        <w:jc w:val="left"/>
        <w:rPr>
          <w:b/>
        </w:rPr>
      </w:pPr>
      <w:r w:rsidRPr="003705FF">
        <w:rPr>
          <w:b/>
        </w:rPr>
        <w:t xml:space="preserve">Procedure: </w:t>
      </w:r>
    </w:p>
    <w:p w:rsidR="00BE6E2B" w:rsidRDefault="00BE6E2B" w:rsidP="00BE6E2B">
      <w:pPr>
        <w:pStyle w:val="ListParagraph"/>
        <w:numPr>
          <w:ilvl w:val="0"/>
          <w:numId w:val="1"/>
        </w:numPr>
        <w:jc w:val="left"/>
      </w:pPr>
      <w:r>
        <w:t>Committee structure and assignments are reviewed at least annually.</w:t>
      </w:r>
    </w:p>
    <w:p w:rsidR="00BE6E2B" w:rsidRDefault="00BE6E2B" w:rsidP="00BE6E2B">
      <w:pPr>
        <w:pStyle w:val="ListParagraph"/>
        <w:numPr>
          <w:ilvl w:val="1"/>
          <w:numId w:val="1"/>
        </w:numPr>
        <w:jc w:val="left"/>
      </w:pPr>
      <w:r>
        <w:t>Structure:  Year-end as part of the annual reporting process.</w:t>
      </w:r>
    </w:p>
    <w:p w:rsidR="00BE6E2B" w:rsidRDefault="00BE6E2B" w:rsidP="00BE6E2B">
      <w:pPr>
        <w:pStyle w:val="ListParagraph"/>
        <w:numPr>
          <w:ilvl w:val="1"/>
          <w:numId w:val="1"/>
        </w:numPr>
        <w:jc w:val="left"/>
      </w:pPr>
      <w:r>
        <w:t>Assignments:  At the start of the new year with new board members.</w:t>
      </w:r>
    </w:p>
    <w:p w:rsidR="003705FF" w:rsidRDefault="003705FF" w:rsidP="003705FF">
      <w:pPr>
        <w:pStyle w:val="ListParagraph"/>
        <w:ind w:left="1440"/>
        <w:jc w:val="left"/>
      </w:pPr>
    </w:p>
    <w:p w:rsidR="00BE6E2B" w:rsidRDefault="00BE6E2B" w:rsidP="00BE6E2B">
      <w:pPr>
        <w:pStyle w:val="ListParagraph"/>
        <w:numPr>
          <w:ilvl w:val="0"/>
          <w:numId w:val="1"/>
        </w:numPr>
        <w:jc w:val="left"/>
      </w:pPr>
      <w:r>
        <w:t>Board member committee assignments</w:t>
      </w:r>
      <w:r w:rsidR="003705FF">
        <w:t xml:space="preserve"> shall be made according to each member’s skills and experiences.</w:t>
      </w:r>
    </w:p>
    <w:p w:rsidR="003705FF" w:rsidRDefault="003705FF" w:rsidP="003705FF">
      <w:pPr>
        <w:pStyle w:val="ListParagraph"/>
        <w:jc w:val="left"/>
      </w:pPr>
    </w:p>
    <w:p w:rsidR="003705FF" w:rsidRDefault="003705FF" w:rsidP="00BE6E2B">
      <w:pPr>
        <w:pStyle w:val="ListParagraph"/>
        <w:numPr>
          <w:ilvl w:val="0"/>
          <w:numId w:val="1"/>
        </w:numPr>
        <w:jc w:val="left"/>
      </w:pPr>
      <w:r>
        <w:t>If a board member has the same committee for two years, he/she shall mentor a new board member on the committee duties and timelines during the third year.</w:t>
      </w:r>
    </w:p>
    <w:p w:rsidR="003705FF" w:rsidRDefault="003705FF" w:rsidP="003705FF">
      <w:pPr>
        <w:pStyle w:val="ListParagraph"/>
        <w:jc w:val="left"/>
      </w:pPr>
    </w:p>
    <w:p w:rsidR="003705FF" w:rsidRDefault="003705FF" w:rsidP="00BE6E2B">
      <w:pPr>
        <w:pStyle w:val="ListParagraph"/>
        <w:numPr>
          <w:ilvl w:val="0"/>
          <w:numId w:val="1"/>
        </w:numPr>
        <w:jc w:val="left"/>
      </w:pPr>
      <w:r>
        <w:t>Throughout the course of the assignment, the committee chair is responsible for reviewing and revising policies and procedures as well as any related job descriptions.</w:t>
      </w:r>
    </w:p>
    <w:p w:rsidR="003705FF" w:rsidRDefault="003705FF" w:rsidP="003705FF">
      <w:pPr>
        <w:pStyle w:val="ListParagraph"/>
        <w:jc w:val="left"/>
      </w:pPr>
    </w:p>
    <w:p w:rsidR="003705FF" w:rsidRDefault="003705FF" w:rsidP="003705FF">
      <w:pPr>
        <w:pStyle w:val="ListParagraph"/>
        <w:numPr>
          <w:ilvl w:val="0"/>
          <w:numId w:val="1"/>
        </w:numPr>
        <w:jc w:val="left"/>
      </w:pPr>
      <w:r>
        <w:t>Membership shall be informed of the committees and assignments through various methods, i.e. electronic communication, Mustang Messenger, posting on the bulletin board at the rink, meeting minutes, Who’s Who list.</w:t>
      </w:r>
    </w:p>
    <w:p w:rsidR="003705FF" w:rsidRDefault="003705FF" w:rsidP="003705FF">
      <w:pPr>
        <w:pStyle w:val="ListParagraph"/>
      </w:pPr>
    </w:p>
    <w:p w:rsidR="003705FF" w:rsidRDefault="003705FF" w:rsidP="003705FF">
      <w:pPr>
        <w:pStyle w:val="ListParagraph"/>
        <w:numPr>
          <w:ilvl w:val="0"/>
          <w:numId w:val="1"/>
        </w:numPr>
        <w:jc w:val="left"/>
      </w:pPr>
      <w:r>
        <w:t>Committee assignments and the approved work assessment hours shall be maintained in a fashion similar to the Attachment A.</w:t>
      </w:r>
    </w:p>
    <w:p w:rsidR="003705FF" w:rsidRDefault="003705FF" w:rsidP="003705FF">
      <w:pPr>
        <w:pStyle w:val="ListParagraph"/>
      </w:pPr>
    </w:p>
    <w:p w:rsidR="003705FF" w:rsidRDefault="003705FF" w:rsidP="003705FF">
      <w:pPr>
        <w:pStyle w:val="ListParagraph"/>
        <w:numPr>
          <w:ilvl w:val="0"/>
          <w:numId w:val="1"/>
        </w:numPr>
        <w:jc w:val="left"/>
      </w:pPr>
      <w:r>
        <w:t>Each committee shall have policies and procedures pertinent to the subcommittees and tasks. Current committees of the MYHA Board are as follows:</w:t>
      </w:r>
    </w:p>
    <w:p w:rsidR="003705FF" w:rsidRDefault="003705FF" w:rsidP="003705FF">
      <w:pPr>
        <w:pStyle w:val="ListParagraph"/>
      </w:pPr>
    </w:p>
    <w:p w:rsidR="003705FF" w:rsidRDefault="003705FF" w:rsidP="003705FF">
      <w:pPr>
        <w:pStyle w:val="ListParagraph"/>
        <w:numPr>
          <w:ilvl w:val="1"/>
          <w:numId w:val="1"/>
        </w:numPr>
        <w:jc w:val="left"/>
      </w:pPr>
      <w:r>
        <w:t>General Operations</w:t>
      </w:r>
    </w:p>
    <w:p w:rsidR="003705FF" w:rsidRDefault="003705FF" w:rsidP="003705FF">
      <w:pPr>
        <w:pStyle w:val="ListParagraph"/>
        <w:numPr>
          <w:ilvl w:val="1"/>
          <w:numId w:val="1"/>
        </w:numPr>
        <w:jc w:val="left"/>
      </w:pPr>
      <w:r>
        <w:t>Hockey Operations</w:t>
      </w:r>
    </w:p>
    <w:p w:rsidR="003705FF" w:rsidRDefault="003705FF" w:rsidP="003705FF">
      <w:pPr>
        <w:pStyle w:val="ListParagraph"/>
        <w:numPr>
          <w:ilvl w:val="1"/>
          <w:numId w:val="1"/>
        </w:numPr>
        <w:jc w:val="left"/>
      </w:pPr>
      <w:r>
        <w:t>Communications</w:t>
      </w:r>
    </w:p>
    <w:p w:rsidR="003705FF" w:rsidRDefault="003705FF" w:rsidP="003705FF">
      <w:pPr>
        <w:pStyle w:val="ListParagraph"/>
        <w:numPr>
          <w:ilvl w:val="1"/>
          <w:numId w:val="1"/>
        </w:numPr>
        <w:jc w:val="left"/>
      </w:pPr>
      <w:r>
        <w:t>Fundraising</w:t>
      </w:r>
    </w:p>
    <w:p w:rsidR="003705FF" w:rsidRDefault="003705FF" w:rsidP="003705FF">
      <w:pPr>
        <w:pStyle w:val="ListParagraph"/>
        <w:numPr>
          <w:ilvl w:val="1"/>
          <w:numId w:val="1"/>
        </w:numPr>
        <w:jc w:val="left"/>
      </w:pPr>
      <w:r>
        <w:t>Tournaments</w:t>
      </w:r>
    </w:p>
    <w:p w:rsidR="003705FF" w:rsidRDefault="003705FF" w:rsidP="003705FF">
      <w:pPr>
        <w:pStyle w:val="ListParagraph"/>
        <w:numPr>
          <w:ilvl w:val="1"/>
          <w:numId w:val="1"/>
        </w:numPr>
        <w:jc w:val="left"/>
      </w:pPr>
      <w:r>
        <w:t>Concessions</w:t>
      </w:r>
    </w:p>
    <w:p w:rsidR="003705FF" w:rsidRDefault="003705FF" w:rsidP="003705FF">
      <w:pPr>
        <w:pStyle w:val="ListParagraph"/>
        <w:numPr>
          <w:ilvl w:val="1"/>
          <w:numId w:val="1"/>
        </w:numPr>
        <w:jc w:val="left"/>
      </w:pPr>
      <w:r>
        <w:t>Scheduling &amp; Equipment</w:t>
      </w:r>
    </w:p>
    <w:p w:rsidR="007617E9" w:rsidRDefault="003705FF" w:rsidP="003705FF">
      <w:pPr>
        <w:pStyle w:val="ListParagraph"/>
        <w:numPr>
          <w:ilvl w:val="1"/>
          <w:numId w:val="1"/>
        </w:numPr>
        <w:jc w:val="left"/>
      </w:pPr>
      <w:r>
        <w:t>I</w:t>
      </w:r>
      <w:r w:rsidR="007617E9">
        <w:t>ce &amp; Recognition</w:t>
      </w:r>
    </w:p>
    <w:p w:rsidR="003705FF" w:rsidRPr="00BE6E2B" w:rsidRDefault="007617E9" w:rsidP="007617E9">
      <w:pPr>
        <w:ind w:left="1080"/>
        <w:jc w:val="left"/>
      </w:pPr>
      <w:r>
        <w:lastRenderedPageBreak/>
        <w:t>This policy is issued by the MYHA Executive Committee and approved by the Board of Directors.</w:t>
      </w:r>
      <w:bookmarkStart w:id="0" w:name="_GoBack"/>
      <w:bookmarkEnd w:id="0"/>
      <w:r w:rsidR="003705FF">
        <w:br/>
      </w:r>
      <w:r w:rsidR="003705FF">
        <w:br/>
      </w:r>
    </w:p>
    <w:sectPr w:rsidR="003705FF" w:rsidRPr="00BE6E2B" w:rsidSect="008946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AA" w:rsidRDefault="008940AA" w:rsidP="0067332B">
      <w:pPr>
        <w:spacing w:after="0"/>
      </w:pPr>
      <w:r>
        <w:separator/>
      </w:r>
    </w:p>
  </w:endnote>
  <w:endnote w:type="continuationSeparator" w:id="0">
    <w:p w:rsidR="008940AA" w:rsidRDefault="008940AA" w:rsidP="00673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B" w:rsidRDefault="0067332B" w:rsidP="0067332B">
    <w:pPr>
      <w:pStyle w:val="Footer"/>
      <w:jc w:val="left"/>
    </w:pPr>
    <w:r>
      <w:t xml:space="preserve">The most current version of this policy will be retained by the MYHA Secretary and/or on the MYHA website at </w:t>
    </w:r>
    <w:hyperlink r:id="rId1" w:history="1">
      <w:r w:rsidRPr="00EC274D">
        <w:rPr>
          <w:rStyle w:val="Hyperlink"/>
        </w:rPr>
        <w:t>www.menomonie.pucksystems.com</w:t>
      </w:r>
    </w:hyperlink>
    <w:r>
      <w:t>.</w:t>
    </w:r>
  </w:p>
  <w:p w:rsidR="0067332B" w:rsidRDefault="0067332B" w:rsidP="003705FF">
    <w:pPr>
      <w:pStyle w:val="Footer"/>
      <w:jc w:val="left"/>
    </w:pPr>
    <w:r>
      <w:t>1[1].100 Committees and Responsibilities</w:t>
    </w:r>
    <w:r w:rsidR="003705FF">
      <w:tab/>
    </w:r>
    <w:r w:rsidR="003705FF">
      <w:tab/>
    </w:r>
    <w:sdt>
      <w:sdtPr>
        <w:id w:val="-1059790613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7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7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AA" w:rsidRDefault="008940AA" w:rsidP="0067332B">
      <w:pPr>
        <w:spacing w:after="0"/>
      </w:pPr>
      <w:r>
        <w:separator/>
      </w:r>
    </w:p>
  </w:footnote>
  <w:footnote w:type="continuationSeparator" w:id="0">
    <w:p w:rsidR="008940AA" w:rsidRDefault="008940AA" w:rsidP="00673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B" w:rsidRDefault="0067332B" w:rsidP="003705FF">
    <w:pPr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D1BAC" wp14:editId="0CBB47D7">
          <wp:simplePos x="0" y="0"/>
          <wp:positionH relativeFrom="column">
            <wp:posOffset>-504825</wp:posOffset>
          </wp:positionH>
          <wp:positionV relativeFrom="paragraph">
            <wp:posOffset>-161925</wp:posOffset>
          </wp:positionV>
          <wp:extent cx="1581150" cy="857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Policy #:</w:t>
    </w:r>
    <w:r>
      <w:rPr>
        <w:u w:val="single"/>
      </w:rPr>
      <w:t xml:space="preserve">             </w:t>
    </w:r>
    <w:r>
      <w:rPr>
        <w:u w:val="single"/>
      </w:rPr>
      <w:tab/>
      <w:t>1.100</w:t>
    </w:r>
    <w:r w:rsidR="003705FF">
      <w:rPr>
        <w:u w:val="single"/>
      </w:rPr>
      <w:t xml:space="preserve">                    .</w:t>
    </w:r>
  </w:p>
  <w:p w:rsidR="0067332B" w:rsidRDefault="0067332B" w:rsidP="0067332B">
    <w:pPr>
      <w:jc w:val="right"/>
      <w:rPr>
        <w:u w:val="single"/>
      </w:rPr>
    </w:pPr>
    <w:r>
      <w:t>Effective:</w:t>
    </w:r>
    <w:r>
      <w:rPr>
        <w:u w:val="single"/>
      </w:rPr>
      <w:t xml:space="preserve">           </w:t>
    </w:r>
    <w:r>
      <w:rPr>
        <w:u w:val="single"/>
      </w:rPr>
      <w:tab/>
      <w:t xml:space="preserve">   October 2004   .</w:t>
    </w:r>
  </w:p>
  <w:p w:rsidR="0067332B" w:rsidRDefault="0067332B" w:rsidP="003705FF">
    <w:pPr>
      <w:jc w:val="right"/>
    </w:pPr>
    <w:r>
      <w:t>Revised:</w:t>
    </w:r>
    <w:r>
      <w:rPr>
        <w:u w:val="single"/>
      </w:rPr>
      <w:t xml:space="preserve">             </w:t>
    </w:r>
    <w:r>
      <w:rPr>
        <w:u w:val="single"/>
      </w:rPr>
      <w:tab/>
      <w:t xml:space="preserve">  July 2012*         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2027"/>
    <w:multiLevelType w:val="hybridMultilevel"/>
    <w:tmpl w:val="4B5E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B"/>
    <w:rsid w:val="003705FF"/>
    <w:rsid w:val="0067332B"/>
    <w:rsid w:val="007617E9"/>
    <w:rsid w:val="008940AA"/>
    <w:rsid w:val="00894679"/>
    <w:rsid w:val="00BE6E2B"/>
    <w:rsid w:val="00C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2B"/>
  </w:style>
  <w:style w:type="paragraph" w:styleId="Footer">
    <w:name w:val="footer"/>
    <w:basedOn w:val="Normal"/>
    <w:link w:val="Foot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2B"/>
  </w:style>
  <w:style w:type="paragraph" w:styleId="BalloonText">
    <w:name w:val="Balloon Text"/>
    <w:basedOn w:val="Normal"/>
    <w:link w:val="BalloonTextChar"/>
    <w:uiPriority w:val="99"/>
    <w:semiHidden/>
    <w:unhideWhenUsed/>
    <w:rsid w:val="0067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2B"/>
  </w:style>
  <w:style w:type="paragraph" w:styleId="Footer">
    <w:name w:val="footer"/>
    <w:basedOn w:val="Normal"/>
    <w:link w:val="Foot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2B"/>
  </w:style>
  <w:style w:type="paragraph" w:styleId="BalloonText">
    <w:name w:val="Balloon Text"/>
    <w:basedOn w:val="Normal"/>
    <w:link w:val="BalloonTextChar"/>
    <w:uiPriority w:val="99"/>
    <w:semiHidden/>
    <w:unhideWhenUsed/>
    <w:rsid w:val="0067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omonie.puck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cp:lastPrinted>2012-10-17T14:12:00Z</cp:lastPrinted>
  <dcterms:created xsi:type="dcterms:W3CDTF">2012-10-17T13:39:00Z</dcterms:created>
  <dcterms:modified xsi:type="dcterms:W3CDTF">2012-10-17T14:13:00Z</dcterms:modified>
</cp:coreProperties>
</file>