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8F300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48F300"/>
          <w:sz w:val="48"/>
          <w:szCs w:val="48"/>
        </w:rPr>
        <w:t>GROUP INTERVIEWS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8F300"/>
          <w:sz w:val="48"/>
          <w:szCs w:val="48"/>
        </w:rPr>
      </w:pP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  <w:sectPr w:rsidR="003B3939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lastRenderedPageBreak/>
        <w:t>Group interviews are useful when hiring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large number of staff for positions that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have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 same skill base.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The interview allows you to: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• Assess specific skills in practice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• Identify strengths and potential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weaknesses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• Use staff time effectively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• Gives junior staff or student leaders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be involved in the process as an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assessor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00"/>
        </w:rPr>
      </w:pPr>
      <w:r>
        <w:rPr>
          <w:rFonts w:ascii="StoneSerif-BoldItalic" w:hAnsi="StoneSerif-BoldItalic" w:cs="StoneSerif-BoldItalic"/>
          <w:b/>
          <w:bCs/>
          <w:i/>
          <w:iCs/>
          <w:color w:val="000000"/>
        </w:rPr>
        <w:t>Pros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Efficient – interview all candidates in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short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period of time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Assessing specific skills in action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Including more staff in interview process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00"/>
        </w:rPr>
      </w:pPr>
      <w:r>
        <w:rPr>
          <w:rFonts w:ascii="StoneSerif-BoldItalic" w:hAnsi="StoneSerif-BoldItalic" w:cs="StoneSerif-BoldItalic"/>
          <w:b/>
          <w:bCs/>
          <w:i/>
          <w:iCs/>
          <w:color w:val="000000"/>
        </w:rPr>
        <w:t>Cons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Front loaded with organization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Consistency with various assessors (e.g.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perception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of aggressive behaviour vs.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extrovert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)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Consistency with final evaluation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Staffing – do you have enough?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48F300"/>
        </w:rPr>
        <w:t xml:space="preserve">Step 1: </w:t>
      </w:r>
      <w:r>
        <w:rPr>
          <w:rFonts w:ascii="StoneSerif-Bold" w:hAnsi="StoneSerif-Bold" w:cs="StoneSerif-Bold"/>
          <w:b/>
          <w:bCs/>
          <w:color w:val="000000"/>
        </w:rPr>
        <w:t>Building the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000000"/>
        </w:rPr>
        <w:t>Interview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1) Identify the skills/competencies you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want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 assess for the position(s), e.g.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team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work, communication/listening,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problem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solving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2) Determine the criteria to assess skills: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00"/>
          <w:sz w:val="18"/>
          <w:szCs w:val="18"/>
        </w:rPr>
        <w:t xml:space="preserve">Team work </w:t>
      </w:r>
      <w:r>
        <w:rPr>
          <w:rFonts w:ascii="StoneSerif" w:hAnsi="StoneSerif" w:cs="StoneSerif"/>
          <w:color w:val="000000"/>
          <w:sz w:val="18"/>
          <w:szCs w:val="18"/>
        </w:rPr>
        <w:t>– encourages others,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contributes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in positive ways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00"/>
          <w:sz w:val="18"/>
          <w:szCs w:val="18"/>
        </w:rPr>
        <w:t xml:space="preserve">Communication </w:t>
      </w:r>
      <w:r>
        <w:rPr>
          <w:rFonts w:ascii="StoneSerif" w:hAnsi="StoneSerif" w:cs="StoneSerif"/>
          <w:color w:val="000000"/>
          <w:sz w:val="18"/>
          <w:szCs w:val="18"/>
        </w:rPr>
        <w:t>– listens in an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engaged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manner, demonstrates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confidence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3) Identify red flags: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Aggressive behaviour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Putting down/sabotaging other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candidates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Overbearing or dominates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conversation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4) Create three sessions, each focusing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 specific skill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5) Create assessment form to include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criteria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and red flags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000000"/>
        </w:rPr>
        <w:t>Step 2: Staffing &amp; Logistics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1) Determine number of candidates for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lastRenderedPageBreak/>
        <w:t>interview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2) Determine number of staff required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act as facilitators and assessors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3) Identify staff/student leaders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appropriate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for the role of facilitator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assessor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4) Assign candidates into 1 of 3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rotational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groups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5) Identify rooms/space needed for each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scenario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48F300"/>
        </w:rPr>
        <w:t xml:space="preserve">Step 3: </w:t>
      </w:r>
      <w:r>
        <w:rPr>
          <w:rFonts w:ascii="StoneSerif-Bold" w:hAnsi="StoneSerif-Bold" w:cs="StoneSerif-Bold"/>
          <w:b/>
          <w:bCs/>
          <w:color w:val="000000"/>
        </w:rPr>
        <w:t>Interview Schedule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000000"/>
        </w:rPr>
        <w:t>&amp; Registration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1) Group candidates by scenario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(Session 1, 2, 3)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2) Create assessment forms with criteria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each member of the group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3) Create detailed interview schedule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outlining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time and location for each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scenario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with facilitator and assessors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4) Include Group # on name tags to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assist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with session rotation.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48F300"/>
        </w:rPr>
        <w:t xml:space="preserve">Step 4: </w:t>
      </w:r>
      <w:r>
        <w:rPr>
          <w:rFonts w:ascii="StoneSerif-Bold" w:hAnsi="StoneSerif-Bold" w:cs="StoneSerif-Bold"/>
          <w:b/>
          <w:bCs/>
          <w:color w:val="000000"/>
        </w:rPr>
        <w:t>Training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1) Provide overview of selection process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explanation for facilitating &amp;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assessing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each session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2) Give evaluation sheets to Facilitators &amp;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Assessors for each session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3) Review data entry of criteria for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candidates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and final decision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4) Identify who will be assessing each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candidate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for each rotation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5) Ensure assessors hand in evaluation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sheets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 session facilitator at end of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interview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process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48F300"/>
        </w:rPr>
        <w:t xml:space="preserve">Step 5: </w:t>
      </w:r>
      <w:r>
        <w:rPr>
          <w:rFonts w:ascii="StoneSerif-Bold" w:hAnsi="StoneSerif-Bold" w:cs="StoneSerif-Bold"/>
          <w:b/>
          <w:bCs/>
          <w:color w:val="000000"/>
        </w:rPr>
        <w:t>Evaluation of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00"/>
        </w:rPr>
      </w:pPr>
      <w:r>
        <w:rPr>
          <w:rFonts w:ascii="StoneSerif-Bold" w:hAnsi="StoneSerif-Bold" w:cs="StoneSerif-Bold"/>
          <w:b/>
          <w:bCs/>
          <w:color w:val="000000"/>
        </w:rPr>
        <w:t>Interviews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1) Create chart/database of candidates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input the final recommendation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each session, 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i.e</w:t>
      </w:r>
      <w:proofErr w:type="spellEnd"/>
      <w:r>
        <w:rPr>
          <w:rFonts w:ascii="StoneSerif" w:hAnsi="StoneSerif" w:cs="StoneSerif"/>
          <w:color w:val="000000"/>
          <w:sz w:val="18"/>
          <w:szCs w:val="18"/>
        </w:rPr>
        <w:t xml:space="preserve"> Yes, No, Maybe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2) Review inconsistencies from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evaluators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and note comments or red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flags</w:t>
      </w:r>
      <w:proofErr w:type="gramEnd"/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3) Determine if follow up required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4) Make final list of candidates accepted</w:t>
      </w:r>
    </w:p>
    <w:p w:rsidR="003B3939" w:rsidRDefault="003B3939" w:rsidP="003B393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positions</w:t>
      </w:r>
    </w:p>
    <w:p w:rsidR="003B3939" w:rsidRDefault="003B3939" w:rsidP="003B3939">
      <w:pPr>
        <w:sectPr w:rsidR="003B3939" w:rsidSect="003B393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D5320" w:rsidRDefault="00AD5320" w:rsidP="003B3939"/>
    <w:sectPr w:rsidR="00AD5320" w:rsidSect="003B393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939"/>
    <w:rsid w:val="003B3939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2015-01-12T20:05:00Z</dcterms:created>
  <dcterms:modified xsi:type="dcterms:W3CDTF">2015-01-12T20:06:00Z</dcterms:modified>
</cp:coreProperties>
</file>