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  <w:t xml:space="preserve">Bloomsburg Trappers Soccer Club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u w:val="single"/>
          <w:shd w:fill="auto" w:val="clear"/>
        </w:rPr>
        <w:t xml:space="preserve">APPEAL FORM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Team Name :</w:t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Team Age group: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Date of Infraction/Sanction:</w:t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Coach (es) involved in Infraction:</w:t>
        <w:tab/>
        <w:tab/>
        <w:tab/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Infraction (s):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Basis of Appeal: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**attach additional page if more space is needed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CHECK #: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(refer to BTSC code of conduct document for required fee)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Make checks payable to BTSC.  Send check and appeal form to BTSC - 391 Pleasantview Drive, Bloomsburg PA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Head Coach Signature:______________________________________  Date: 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---------------------------------------------------------Admin Section--------------------------------------------------------------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received/amount of check:____________</w:t>
        <w:tab/>
        <w:tab/>
        <w:t xml:space="preserve">Date sent to treasurer:________________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Appeals Board Notified:_______________</w:t>
        <w:tab/>
        <w:tab/>
        <w:t xml:space="preserve">Date decision rendered:_______________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decision notification sent:______________</w:t>
        <w:tab/>
        <w:tab/>
        <w:t xml:space="preserve">Date appeal fee refunded:_____________</w:t>
      </w:r>
    </w:p>
    <w:p>
      <w:pPr>
        <w:spacing w:before="0" w:after="160" w:line="259"/>
        <w:ind w:right="0" w:left="504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**if appeal upheld</w:t>
      </w:r>
    </w:p>
    <w:p>
      <w:pPr>
        <w:spacing w:before="0" w:after="160" w:line="259"/>
        <w:ind w:right="0" w:left="504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Appeal Board Members:_________________________________________________________________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**attach final decision and all pertinent documentation to this form and keep in the club’s file.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