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B92" w:rsidRPr="00364CD1" w:rsidRDefault="00B870DC" w:rsidP="00F50B01">
      <w:pPr>
        <w:spacing w:after="0"/>
        <w:ind w:left="3240" w:right="3212" w:firstLine="360"/>
        <w:rPr>
          <w:sz w:val="20"/>
        </w:rPr>
      </w:pPr>
      <w:bookmarkStart w:id="0" w:name="_GoBack"/>
      <w:bookmarkEnd w:id="0"/>
      <w:r w:rsidRPr="00364CD1">
        <w:rPr>
          <w:b/>
          <w:sz w:val="24"/>
        </w:rPr>
        <w:t>HHA Board Meeting</w:t>
      </w:r>
    </w:p>
    <w:p w:rsidR="00745B92" w:rsidRPr="00364CD1" w:rsidRDefault="00C35B8D" w:rsidP="00F50B01">
      <w:pPr>
        <w:spacing w:after="26"/>
        <w:ind w:left="2880" w:right="2953" w:firstLine="360"/>
        <w:rPr>
          <w:sz w:val="20"/>
        </w:rPr>
      </w:pPr>
      <w:r>
        <w:rPr>
          <w:b/>
        </w:rPr>
        <w:t>Wednesday, September 12</w:t>
      </w:r>
      <w:r w:rsidR="007E0A27" w:rsidRPr="007E0A27">
        <w:rPr>
          <w:b/>
          <w:vertAlign w:val="superscript"/>
        </w:rPr>
        <w:t>th</w:t>
      </w:r>
      <w:r w:rsidR="00EC25D9">
        <w:rPr>
          <w:b/>
        </w:rPr>
        <w:t xml:space="preserve">, 2018 </w:t>
      </w:r>
    </w:p>
    <w:p w:rsidR="00745B92" w:rsidRPr="00364CD1" w:rsidRDefault="00223F30" w:rsidP="00F50B01">
      <w:pPr>
        <w:spacing w:after="0" w:line="238" w:lineRule="auto"/>
        <w:ind w:left="2880" w:firstLine="360"/>
        <w:rPr>
          <w:sz w:val="20"/>
        </w:rPr>
      </w:pPr>
      <w:r>
        <w:rPr>
          <w:b/>
        </w:rPr>
        <w:t>MSSB @ 7</w:t>
      </w:r>
      <w:r w:rsidR="00364CD1">
        <w:rPr>
          <w:b/>
        </w:rPr>
        <w:t xml:space="preserve">:30pm Open </w:t>
      </w:r>
      <w:r w:rsidR="00B870DC" w:rsidRPr="00364CD1">
        <w:rPr>
          <w:b/>
        </w:rPr>
        <w:t>to Public</w:t>
      </w:r>
    </w:p>
    <w:p w:rsidR="00745B92" w:rsidRPr="00364CD1" w:rsidRDefault="00B870DC" w:rsidP="00364CD1">
      <w:pPr>
        <w:spacing w:after="0"/>
        <w:ind w:left="360" w:firstLine="0"/>
        <w:jc w:val="center"/>
        <w:rPr>
          <w:sz w:val="20"/>
        </w:rPr>
      </w:pPr>
      <w:r w:rsidRPr="00364CD1">
        <w:rPr>
          <w:b/>
        </w:rPr>
        <w:t xml:space="preserve"> </w:t>
      </w:r>
    </w:p>
    <w:p w:rsidR="00745B92" w:rsidRPr="007E0A27" w:rsidRDefault="00B870DC" w:rsidP="00364CD1">
      <w:pPr>
        <w:numPr>
          <w:ilvl w:val="0"/>
          <w:numId w:val="1"/>
        </w:numPr>
        <w:ind w:hanging="360"/>
      </w:pPr>
      <w:r w:rsidRPr="007E0A27">
        <w:t xml:space="preserve">Call </w:t>
      </w:r>
      <w:r w:rsidR="00621E8C" w:rsidRPr="007E0A27">
        <w:t>to</w:t>
      </w:r>
      <w:r w:rsidRPr="007E0A27">
        <w:t xml:space="preserve"> Order </w:t>
      </w:r>
    </w:p>
    <w:p w:rsidR="00EB70EE" w:rsidRPr="007E0A27" w:rsidRDefault="00A3339D">
      <w:pPr>
        <w:numPr>
          <w:ilvl w:val="1"/>
          <w:numId w:val="1"/>
        </w:numPr>
        <w:ind w:hanging="360"/>
      </w:pPr>
      <w:r w:rsidRPr="007E0A27">
        <w:t>Adopt the a</w:t>
      </w:r>
      <w:r w:rsidR="00B870DC" w:rsidRPr="007E0A27">
        <w:t>genda</w:t>
      </w:r>
    </w:p>
    <w:p w:rsidR="00EB70EE" w:rsidRPr="007E0A27" w:rsidRDefault="00EB70EE" w:rsidP="00A3339D">
      <w:pPr>
        <w:ind w:left="0" w:firstLine="0"/>
      </w:pPr>
    </w:p>
    <w:p w:rsidR="00745B92" w:rsidRPr="007E0A27" w:rsidRDefault="00EB70EE" w:rsidP="00EB70EE">
      <w:pPr>
        <w:numPr>
          <w:ilvl w:val="0"/>
          <w:numId w:val="1"/>
        </w:numPr>
        <w:ind w:hanging="360"/>
      </w:pPr>
      <w:r w:rsidRPr="007E0A27">
        <w:t>HHA Gambling – (Open to all Membership)</w:t>
      </w:r>
    </w:p>
    <w:p w:rsidR="00EB70EE" w:rsidRPr="007E0A27" w:rsidRDefault="004D725C" w:rsidP="00EB70EE">
      <w:pPr>
        <w:numPr>
          <w:ilvl w:val="1"/>
          <w:numId w:val="1"/>
        </w:numPr>
        <w:ind w:hanging="360"/>
      </w:pPr>
      <w:r w:rsidRPr="007E0A27">
        <w:t>Past month update &amp; a</w:t>
      </w:r>
      <w:r w:rsidR="00EB70EE" w:rsidRPr="007E0A27">
        <w:t xml:space="preserve">uthorization </w:t>
      </w:r>
      <w:r w:rsidR="00A3339D" w:rsidRPr="007E0A27">
        <w:t>of</w:t>
      </w:r>
      <w:r w:rsidR="00EB70EE" w:rsidRPr="007E0A27">
        <w:t xml:space="preserve"> </w:t>
      </w:r>
      <w:r w:rsidR="00A3339D" w:rsidRPr="007E0A27">
        <w:t>g</w:t>
      </w:r>
      <w:r w:rsidR="00EB70EE" w:rsidRPr="007E0A27">
        <w:t>ambling payments</w:t>
      </w:r>
    </w:p>
    <w:p w:rsidR="00C054E2" w:rsidRPr="007E0A27" w:rsidRDefault="009D701C" w:rsidP="00EB70EE">
      <w:pPr>
        <w:numPr>
          <w:ilvl w:val="1"/>
          <w:numId w:val="1"/>
        </w:numPr>
        <w:ind w:hanging="360"/>
      </w:pPr>
      <w:r w:rsidRPr="007E0A27">
        <w:t>Expansion to other venues</w:t>
      </w:r>
    </w:p>
    <w:p w:rsidR="00745B92" w:rsidRPr="007E0A27" w:rsidRDefault="00745B92">
      <w:pPr>
        <w:spacing w:after="0"/>
        <w:ind w:left="849" w:firstLine="0"/>
        <w:jc w:val="center"/>
      </w:pPr>
    </w:p>
    <w:p w:rsidR="00745B92" w:rsidRPr="007E0A27" w:rsidRDefault="00B870DC">
      <w:pPr>
        <w:numPr>
          <w:ilvl w:val="0"/>
          <w:numId w:val="1"/>
        </w:numPr>
        <w:ind w:hanging="360"/>
      </w:pPr>
      <w:r w:rsidRPr="007E0A27">
        <w:t xml:space="preserve">Secretary’s Report – </w:t>
      </w:r>
      <w:r w:rsidR="00A65747" w:rsidRPr="007E0A27">
        <w:t>Shannon Lien</w:t>
      </w:r>
      <w:r w:rsidRPr="007E0A27">
        <w:t xml:space="preserve"> </w:t>
      </w:r>
    </w:p>
    <w:p w:rsidR="00125625" w:rsidRPr="007E0A27" w:rsidRDefault="00A3339D" w:rsidP="00A65747">
      <w:pPr>
        <w:numPr>
          <w:ilvl w:val="1"/>
          <w:numId w:val="1"/>
        </w:numPr>
        <w:ind w:hanging="360"/>
      </w:pPr>
      <w:r w:rsidRPr="007E0A27">
        <w:t>Approve previous meeting m</w:t>
      </w:r>
      <w:r w:rsidR="00B870DC" w:rsidRPr="007E0A27">
        <w:t>inutes</w:t>
      </w:r>
    </w:p>
    <w:p w:rsidR="00745B92" w:rsidRPr="007E0A27" w:rsidRDefault="00745B92">
      <w:pPr>
        <w:spacing w:after="2"/>
        <w:ind w:left="1080" w:firstLine="0"/>
      </w:pPr>
    </w:p>
    <w:p w:rsidR="00745B92" w:rsidRPr="007E0A27" w:rsidRDefault="00B870DC">
      <w:pPr>
        <w:numPr>
          <w:ilvl w:val="0"/>
          <w:numId w:val="1"/>
        </w:numPr>
        <w:ind w:hanging="360"/>
      </w:pPr>
      <w:r w:rsidRPr="007E0A27">
        <w:t xml:space="preserve">Treasurer’s Report – </w:t>
      </w:r>
      <w:r w:rsidR="00F50B01" w:rsidRPr="007E0A27">
        <w:t>Tara Briggman</w:t>
      </w:r>
    </w:p>
    <w:p w:rsidR="00745B92" w:rsidRPr="007E0A27" w:rsidRDefault="00A3339D" w:rsidP="00B97E6F">
      <w:pPr>
        <w:numPr>
          <w:ilvl w:val="1"/>
          <w:numId w:val="1"/>
        </w:numPr>
        <w:ind w:hanging="360"/>
      </w:pPr>
      <w:r w:rsidRPr="007E0A27">
        <w:t>Financial r</w:t>
      </w:r>
      <w:r w:rsidR="004D64BA" w:rsidRPr="007E0A27">
        <w:t>eport</w:t>
      </w:r>
    </w:p>
    <w:p w:rsidR="004D64BA" w:rsidRPr="007E0A27" w:rsidRDefault="005B0C89" w:rsidP="00B97E6F">
      <w:pPr>
        <w:numPr>
          <w:ilvl w:val="1"/>
          <w:numId w:val="1"/>
        </w:numPr>
        <w:ind w:hanging="360"/>
      </w:pPr>
      <w:r>
        <w:t>Budget</w:t>
      </w:r>
    </w:p>
    <w:p w:rsidR="00745B92" w:rsidRPr="007E0A27" w:rsidRDefault="00745B92">
      <w:pPr>
        <w:spacing w:after="0"/>
        <w:ind w:left="849" w:firstLine="0"/>
        <w:jc w:val="center"/>
      </w:pPr>
    </w:p>
    <w:p w:rsidR="00745B92" w:rsidRPr="007E0A27" w:rsidRDefault="00B870DC">
      <w:pPr>
        <w:numPr>
          <w:ilvl w:val="0"/>
          <w:numId w:val="1"/>
        </w:numPr>
        <w:ind w:hanging="360"/>
      </w:pPr>
      <w:r w:rsidRPr="007E0A27">
        <w:t xml:space="preserve">President’s Report – </w:t>
      </w:r>
      <w:r w:rsidR="00F50B01" w:rsidRPr="007E0A27">
        <w:t>Brian Knorr</w:t>
      </w:r>
    </w:p>
    <w:p w:rsidR="008F015A" w:rsidRPr="007E0A27" w:rsidRDefault="00C35B8D" w:rsidP="00F50B01">
      <w:pPr>
        <w:numPr>
          <w:ilvl w:val="1"/>
          <w:numId w:val="1"/>
        </w:numPr>
        <w:ind w:hanging="360"/>
      </w:pPr>
      <w:r>
        <w:t>Discretionary Spending</w:t>
      </w:r>
    </w:p>
    <w:p w:rsidR="00A15CD8" w:rsidRDefault="00C35B8D" w:rsidP="004D64BA">
      <w:pPr>
        <w:numPr>
          <w:ilvl w:val="1"/>
          <w:numId w:val="1"/>
        </w:numPr>
        <w:ind w:hanging="360"/>
      </w:pPr>
      <w:r>
        <w:t>D5 Presidents Meeting</w:t>
      </w:r>
    </w:p>
    <w:p w:rsidR="00C35B8D" w:rsidRPr="007E0A27" w:rsidRDefault="00C35B8D" w:rsidP="004D64BA">
      <w:pPr>
        <w:numPr>
          <w:ilvl w:val="1"/>
          <w:numId w:val="1"/>
        </w:numPr>
        <w:ind w:hanging="360"/>
      </w:pPr>
      <w:r>
        <w:t>Player Absence Policy</w:t>
      </w:r>
    </w:p>
    <w:p w:rsidR="007E0A27" w:rsidRPr="007E0A27" w:rsidRDefault="007E0A27" w:rsidP="00017513">
      <w:pPr>
        <w:ind w:left="730"/>
        <w:rPr>
          <w:vertAlign w:val="superscript"/>
        </w:rPr>
      </w:pPr>
    </w:p>
    <w:p w:rsidR="00745B92" w:rsidRPr="007E0A27" w:rsidRDefault="00B870DC">
      <w:pPr>
        <w:numPr>
          <w:ilvl w:val="0"/>
          <w:numId w:val="1"/>
        </w:numPr>
        <w:ind w:hanging="360"/>
      </w:pPr>
      <w:r w:rsidRPr="007E0A27">
        <w:t xml:space="preserve">Vice President’s Report – </w:t>
      </w:r>
      <w:r w:rsidR="00017513" w:rsidRPr="007E0A27">
        <w:t>Josh Karg</w:t>
      </w:r>
      <w:r w:rsidRPr="007E0A27">
        <w:t xml:space="preserve"> </w:t>
      </w:r>
    </w:p>
    <w:p w:rsidR="00223F30" w:rsidRPr="007E0A27" w:rsidRDefault="00017513" w:rsidP="00017513">
      <w:pPr>
        <w:ind w:left="705" w:firstLine="0"/>
      </w:pPr>
      <w:r w:rsidRPr="007E0A27">
        <w:t xml:space="preserve">a.    </w:t>
      </w:r>
      <w:r w:rsidR="00C35B8D">
        <w:t>Updates?</w:t>
      </w:r>
    </w:p>
    <w:p w:rsidR="00745B92" w:rsidRPr="007E0A27" w:rsidRDefault="00745B92">
      <w:pPr>
        <w:spacing w:after="0"/>
        <w:ind w:left="849" w:firstLine="0"/>
        <w:jc w:val="center"/>
      </w:pPr>
    </w:p>
    <w:p w:rsidR="00745B92" w:rsidRPr="007E0A27" w:rsidRDefault="00B870DC">
      <w:pPr>
        <w:numPr>
          <w:ilvl w:val="0"/>
          <w:numId w:val="1"/>
        </w:numPr>
        <w:ind w:hanging="360"/>
      </w:pPr>
      <w:r w:rsidRPr="007E0A27">
        <w:t>Director of Special</w:t>
      </w:r>
      <w:r w:rsidR="004D64BA" w:rsidRPr="007E0A27">
        <w:t xml:space="preserve"> Projects </w:t>
      </w:r>
      <w:r w:rsidR="003A6261">
        <w:t>–</w:t>
      </w:r>
      <w:r w:rsidR="00E7477F">
        <w:t xml:space="preserve"> Melissa Campbell &amp; Erin </w:t>
      </w:r>
      <w:proofErr w:type="spellStart"/>
      <w:r w:rsidR="00E7477F">
        <w:t>Knudtson</w:t>
      </w:r>
      <w:proofErr w:type="spellEnd"/>
    </w:p>
    <w:p w:rsidR="005178D6" w:rsidRPr="007E0A27" w:rsidRDefault="003A6261" w:rsidP="00B97E6F">
      <w:pPr>
        <w:numPr>
          <w:ilvl w:val="1"/>
          <w:numId w:val="1"/>
        </w:numPr>
        <w:ind w:hanging="360"/>
      </w:pPr>
      <w:r>
        <w:t>Wreath sales</w:t>
      </w:r>
    </w:p>
    <w:p w:rsidR="004D64BA" w:rsidRPr="007E0A27" w:rsidRDefault="003A6261" w:rsidP="003A6261">
      <w:pPr>
        <w:ind w:left="705" w:firstLine="0"/>
      </w:pPr>
      <w:r>
        <w:t>b.    Come try hockey</w:t>
      </w:r>
    </w:p>
    <w:p w:rsidR="00745B92" w:rsidRPr="007E0A27" w:rsidRDefault="00745B92">
      <w:pPr>
        <w:spacing w:after="0"/>
        <w:ind w:left="1800" w:firstLine="0"/>
      </w:pPr>
    </w:p>
    <w:p w:rsidR="00745B92" w:rsidRDefault="00B870DC">
      <w:pPr>
        <w:numPr>
          <w:ilvl w:val="0"/>
          <w:numId w:val="1"/>
        </w:numPr>
        <w:ind w:hanging="360"/>
      </w:pPr>
      <w:r w:rsidRPr="007E0A27">
        <w:t xml:space="preserve">PDC Report – </w:t>
      </w:r>
      <w:r w:rsidR="009346D6" w:rsidRPr="007E0A27">
        <w:t>Eric Westlund</w:t>
      </w:r>
      <w:r w:rsidRPr="007E0A27">
        <w:t xml:space="preserve"> </w:t>
      </w:r>
      <w:r w:rsidR="003A6261">
        <w:t>&amp; Chad K.</w:t>
      </w:r>
    </w:p>
    <w:p w:rsidR="004D64BA" w:rsidRPr="007E0A27" w:rsidRDefault="00C35B8D" w:rsidP="003A6261">
      <w:pPr>
        <w:ind w:left="720" w:firstLine="0"/>
      </w:pPr>
      <w:r>
        <w:t xml:space="preserve">a. Team </w:t>
      </w:r>
      <w:proofErr w:type="spellStart"/>
      <w:r>
        <w:t>Declarition</w:t>
      </w:r>
      <w:proofErr w:type="spellEnd"/>
      <w:r>
        <w:t xml:space="preserve"> </w:t>
      </w:r>
    </w:p>
    <w:p w:rsidR="00745B92" w:rsidRPr="007E0A27" w:rsidRDefault="00745B92">
      <w:pPr>
        <w:spacing w:after="0"/>
        <w:ind w:left="849" w:firstLine="0"/>
        <w:jc w:val="center"/>
      </w:pPr>
    </w:p>
    <w:p w:rsidR="00745B92" w:rsidRPr="007E0A27" w:rsidRDefault="00B870DC">
      <w:pPr>
        <w:numPr>
          <w:ilvl w:val="0"/>
          <w:numId w:val="1"/>
        </w:numPr>
        <w:ind w:hanging="360"/>
      </w:pPr>
      <w:r w:rsidRPr="007E0A27">
        <w:t>Directo</w:t>
      </w:r>
      <w:r w:rsidR="004D64BA" w:rsidRPr="007E0A27">
        <w:t>r of Hockey Operations – Adam Fink</w:t>
      </w:r>
      <w:r w:rsidR="004D64BA" w:rsidRPr="007E0A27">
        <w:tab/>
      </w:r>
      <w:r w:rsidR="004D64BA" w:rsidRPr="007E0A27">
        <w:tab/>
      </w:r>
      <w:r w:rsidR="004D64BA" w:rsidRPr="007E0A27">
        <w:tab/>
      </w:r>
    </w:p>
    <w:p w:rsidR="00140D41" w:rsidRDefault="00E6439D">
      <w:pPr>
        <w:numPr>
          <w:ilvl w:val="1"/>
          <w:numId w:val="1"/>
        </w:numPr>
        <w:ind w:hanging="360"/>
      </w:pPr>
      <w:r w:rsidRPr="007E0A27">
        <w:t>Updates?</w:t>
      </w:r>
    </w:p>
    <w:p w:rsidR="00E7477F" w:rsidRPr="007E0A27" w:rsidRDefault="00E7477F">
      <w:pPr>
        <w:numPr>
          <w:ilvl w:val="1"/>
          <w:numId w:val="1"/>
        </w:numPr>
        <w:ind w:hanging="360"/>
      </w:pPr>
      <w:r>
        <w:t>Scheduling weekend Oct 13-14</w:t>
      </w:r>
      <w:r w:rsidRPr="00E7477F">
        <w:rPr>
          <w:vertAlign w:val="superscript"/>
        </w:rPr>
        <w:t>th</w:t>
      </w:r>
      <w:r>
        <w:t xml:space="preserve"> St. Cloud (location TBD)</w:t>
      </w:r>
    </w:p>
    <w:p w:rsidR="00745B92" w:rsidRPr="007E0A27" w:rsidRDefault="00B870DC">
      <w:pPr>
        <w:spacing w:after="0"/>
        <w:ind w:left="1080" w:firstLine="0"/>
      </w:pPr>
      <w:r w:rsidRPr="007E0A27">
        <w:t xml:space="preserve"> </w:t>
      </w:r>
    </w:p>
    <w:p w:rsidR="00745B92" w:rsidRPr="007E0A27" w:rsidRDefault="00B870DC">
      <w:pPr>
        <w:numPr>
          <w:ilvl w:val="0"/>
          <w:numId w:val="1"/>
        </w:numPr>
        <w:ind w:hanging="360"/>
      </w:pPr>
      <w:r w:rsidRPr="007E0A27">
        <w:t xml:space="preserve">Director of Squirts, Peewees, Bantams Report – </w:t>
      </w:r>
      <w:r w:rsidR="004D64BA" w:rsidRPr="007E0A27">
        <w:t>Ryan Neppl</w:t>
      </w:r>
    </w:p>
    <w:p w:rsidR="00A65747" w:rsidRPr="007E0A27" w:rsidRDefault="00223F30" w:rsidP="00A65747">
      <w:pPr>
        <w:numPr>
          <w:ilvl w:val="1"/>
          <w:numId w:val="1"/>
        </w:numPr>
        <w:ind w:hanging="360"/>
      </w:pPr>
      <w:r w:rsidRPr="007E0A27">
        <w:t>Updates?</w:t>
      </w:r>
    </w:p>
    <w:p w:rsidR="003A6261" w:rsidRDefault="003A6261" w:rsidP="003A6261">
      <w:pPr>
        <w:ind w:left="705" w:firstLine="0"/>
      </w:pPr>
      <w:r>
        <w:t>b.    Hockey tournaments</w:t>
      </w:r>
      <w:r w:rsidR="00906305">
        <w:t>?</w:t>
      </w:r>
    </w:p>
    <w:p w:rsidR="00A65747" w:rsidRPr="007E0A27" w:rsidRDefault="003A6261" w:rsidP="003A6261">
      <w:pPr>
        <w:ind w:left="705" w:firstLine="0"/>
      </w:pPr>
      <w:r>
        <w:t xml:space="preserve"> </w:t>
      </w:r>
    </w:p>
    <w:p w:rsidR="00745B92" w:rsidRPr="007E0A27" w:rsidRDefault="00B870DC">
      <w:pPr>
        <w:numPr>
          <w:ilvl w:val="0"/>
          <w:numId w:val="1"/>
        </w:numPr>
        <w:ind w:hanging="360"/>
      </w:pPr>
      <w:r w:rsidRPr="007E0A27">
        <w:t xml:space="preserve">Director of 10U, 12U, 14U Report – Mike Hauan </w:t>
      </w:r>
    </w:p>
    <w:p w:rsidR="00A65747" w:rsidRDefault="00223F30" w:rsidP="00A65747">
      <w:pPr>
        <w:numPr>
          <w:ilvl w:val="1"/>
          <w:numId w:val="1"/>
        </w:numPr>
        <w:ind w:hanging="360"/>
      </w:pPr>
      <w:r w:rsidRPr="007E0A27">
        <w:t>Updates?</w:t>
      </w:r>
    </w:p>
    <w:p w:rsidR="003A6261" w:rsidRPr="007E0A27" w:rsidRDefault="003A6261" w:rsidP="00A65747">
      <w:pPr>
        <w:numPr>
          <w:ilvl w:val="1"/>
          <w:numId w:val="1"/>
        </w:numPr>
        <w:ind w:hanging="360"/>
      </w:pPr>
      <w:r>
        <w:t>Hockey tournaments</w:t>
      </w:r>
      <w:r w:rsidR="00906305">
        <w:t>?</w:t>
      </w:r>
    </w:p>
    <w:p w:rsidR="00745B92" w:rsidRPr="007E0A27" w:rsidRDefault="00745B92" w:rsidP="00364CD1">
      <w:pPr>
        <w:spacing w:after="0"/>
        <w:ind w:left="0" w:firstLine="0"/>
      </w:pPr>
    </w:p>
    <w:p w:rsidR="00FE17A2" w:rsidRPr="007E0A27" w:rsidRDefault="00B870DC" w:rsidP="00364CD1">
      <w:pPr>
        <w:numPr>
          <w:ilvl w:val="0"/>
          <w:numId w:val="1"/>
        </w:numPr>
        <w:ind w:hanging="360"/>
      </w:pPr>
      <w:r w:rsidRPr="007E0A27">
        <w:t xml:space="preserve">Director of Mites/8U/Equipment– </w:t>
      </w:r>
      <w:r w:rsidR="00A65747" w:rsidRPr="007E0A27">
        <w:t>Bryan Platisha</w:t>
      </w:r>
      <w:r w:rsidRPr="007E0A27">
        <w:t xml:space="preserve">  </w:t>
      </w:r>
    </w:p>
    <w:p w:rsidR="00017513" w:rsidRPr="007E0A27" w:rsidRDefault="007E0A27" w:rsidP="00017513">
      <w:pPr>
        <w:ind w:left="730"/>
      </w:pPr>
      <w:r w:rsidRPr="007E0A27">
        <w:t>a.</w:t>
      </w:r>
      <w:r w:rsidR="00017513" w:rsidRPr="007E0A27">
        <w:t xml:space="preserve">    Come try hockey</w:t>
      </w:r>
      <w:r w:rsidR="00E7477F">
        <w:t xml:space="preserve"> </w:t>
      </w:r>
      <w:proofErr w:type="gramStart"/>
      <w:r w:rsidR="00E7477F">
        <w:t>( Sept</w:t>
      </w:r>
      <w:proofErr w:type="gramEnd"/>
      <w:r w:rsidR="00E7477F">
        <w:t xml:space="preserve"> 29</w:t>
      </w:r>
      <w:r w:rsidR="00E7477F" w:rsidRPr="00E7477F">
        <w:rPr>
          <w:vertAlign w:val="superscript"/>
        </w:rPr>
        <w:t>th</w:t>
      </w:r>
      <w:r w:rsidR="00E7477F">
        <w:t xml:space="preserve"> ) </w:t>
      </w:r>
      <w:r w:rsidR="00017513" w:rsidRPr="007E0A27">
        <w:t>/One goal program</w:t>
      </w:r>
    </w:p>
    <w:p w:rsidR="00745B92" w:rsidRPr="007E0A27" w:rsidRDefault="00745B92">
      <w:pPr>
        <w:spacing w:after="0"/>
        <w:ind w:left="1080" w:firstLine="0"/>
      </w:pPr>
    </w:p>
    <w:p w:rsidR="00745B92" w:rsidRDefault="00B870DC">
      <w:pPr>
        <w:numPr>
          <w:ilvl w:val="0"/>
          <w:numId w:val="1"/>
        </w:numPr>
        <w:ind w:hanging="360"/>
      </w:pPr>
      <w:r w:rsidRPr="007E0A27">
        <w:t xml:space="preserve">D5/Tournament Coordinator – </w:t>
      </w:r>
      <w:r w:rsidR="00FE17A2" w:rsidRPr="007E0A27">
        <w:t>Caleb Paulson</w:t>
      </w:r>
    </w:p>
    <w:p w:rsidR="00C35B8D" w:rsidRDefault="00C35B8D" w:rsidP="00C35B8D">
      <w:pPr>
        <w:ind w:left="720" w:firstLine="0"/>
      </w:pPr>
      <w:r>
        <w:t>a. Updates?</w:t>
      </w:r>
    </w:p>
    <w:p w:rsidR="00C35B8D" w:rsidRDefault="00C35B8D" w:rsidP="00C35B8D"/>
    <w:p w:rsidR="00D92CD8" w:rsidRDefault="00D92CD8" w:rsidP="00C35B8D"/>
    <w:p w:rsidR="00D92CD8" w:rsidRDefault="00D92CD8" w:rsidP="00C35B8D"/>
    <w:p w:rsidR="00D92CD8" w:rsidRDefault="00D92CD8" w:rsidP="00C35B8D"/>
    <w:p w:rsidR="00D92CD8" w:rsidRDefault="00D92CD8" w:rsidP="00C35B8D"/>
    <w:p w:rsidR="00C35B8D" w:rsidRPr="007E0A27" w:rsidRDefault="00C35B8D" w:rsidP="00C35B8D">
      <w:r>
        <w:t>14. Safe Sports – Joe Tracy</w:t>
      </w:r>
    </w:p>
    <w:p w:rsidR="008041F2" w:rsidRDefault="00C35B8D" w:rsidP="008041F2">
      <w:pPr>
        <w:pStyle w:val="NoSpacing"/>
        <w:ind w:firstLine="720"/>
      </w:pPr>
      <w:proofErr w:type="gramStart"/>
      <w:r>
        <w:t>a.  Player</w:t>
      </w:r>
      <w:proofErr w:type="gramEnd"/>
      <w:r>
        <w:t xml:space="preserve"> Code of Conduct Policy</w:t>
      </w:r>
    </w:p>
    <w:p w:rsidR="00C35B8D" w:rsidRDefault="00C35B8D" w:rsidP="008041F2">
      <w:pPr>
        <w:pStyle w:val="NoSpacing"/>
        <w:ind w:firstLine="720"/>
      </w:pPr>
      <w:proofErr w:type="gramStart"/>
      <w:r>
        <w:t>b.  Locker</w:t>
      </w:r>
      <w:proofErr w:type="gramEnd"/>
      <w:r>
        <w:t xml:space="preserve"> Room Policy</w:t>
      </w:r>
    </w:p>
    <w:p w:rsidR="00C35B8D" w:rsidRDefault="00C35B8D" w:rsidP="008041F2">
      <w:pPr>
        <w:pStyle w:val="NoSpacing"/>
        <w:ind w:firstLine="720"/>
      </w:pPr>
      <w:proofErr w:type="gramStart"/>
      <w:r>
        <w:t>c.  Peewee</w:t>
      </w:r>
      <w:proofErr w:type="gramEnd"/>
      <w:r>
        <w:t>/Squirts pre-ice meeting</w:t>
      </w:r>
    </w:p>
    <w:p w:rsidR="00C35B8D" w:rsidRDefault="00C35B8D" w:rsidP="008041F2">
      <w:pPr>
        <w:pStyle w:val="NoSpacing"/>
        <w:ind w:firstLine="720"/>
      </w:pPr>
    </w:p>
    <w:p w:rsidR="00745B92" w:rsidRPr="007E0A27" w:rsidRDefault="00745B92">
      <w:pPr>
        <w:spacing w:after="0"/>
        <w:ind w:left="1080" w:firstLine="0"/>
      </w:pPr>
    </w:p>
    <w:p w:rsidR="00E6439D" w:rsidRDefault="00B870DC" w:rsidP="008041F2">
      <w:pPr>
        <w:numPr>
          <w:ilvl w:val="0"/>
          <w:numId w:val="1"/>
        </w:numPr>
        <w:ind w:hanging="360"/>
      </w:pPr>
      <w:r w:rsidRPr="007E0A27">
        <w:t xml:space="preserve">New Business </w:t>
      </w:r>
    </w:p>
    <w:p w:rsidR="00C35B8D" w:rsidRDefault="00C35B8D" w:rsidP="00C35B8D">
      <w:pPr>
        <w:ind w:left="0" w:firstLine="0"/>
      </w:pPr>
    </w:p>
    <w:p w:rsidR="00C35B8D" w:rsidRDefault="00C35B8D" w:rsidP="00C35B8D">
      <w:pPr>
        <w:ind w:left="0" w:firstLine="0"/>
      </w:pPr>
    </w:p>
    <w:p w:rsidR="00C35B8D" w:rsidRDefault="00C35B8D" w:rsidP="00C35B8D">
      <w:pPr>
        <w:ind w:left="0" w:firstLine="0"/>
      </w:pPr>
    </w:p>
    <w:p w:rsidR="00C35B8D" w:rsidRDefault="00C35B8D" w:rsidP="00C35B8D"/>
    <w:p w:rsidR="00C35B8D" w:rsidRDefault="00C35B8D" w:rsidP="00C35B8D"/>
    <w:p w:rsidR="00C35B8D" w:rsidRDefault="00C35B8D" w:rsidP="00C35B8D"/>
    <w:p w:rsidR="00C35B8D" w:rsidRDefault="00C35B8D" w:rsidP="00C35B8D"/>
    <w:p w:rsidR="00C35B8D" w:rsidRDefault="00C35B8D" w:rsidP="00C35B8D"/>
    <w:p w:rsidR="00C35B8D" w:rsidRDefault="00C35B8D" w:rsidP="00C35B8D">
      <w:pPr>
        <w:rPr>
          <w:color w:val="auto"/>
        </w:rPr>
      </w:pPr>
      <w:r>
        <w:t>Absence Policy</w:t>
      </w:r>
      <w:r>
        <w:br/>
        <w:t xml:space="preserve">- A total of 3 unexcused absences will be allowed per season, provided more than 24 </w:t>
      </w:r>
      <w:proofErr w:type="spellStart"/>
      <w:r>
        <w:t>hours notice</w:t>
      </w:r>
      <w:proofErr w:type="spellEnd"/>
      <w:r>
        <w:t xml:space="preserve"> is given to the team's head coach.  No excuse need be provided, however the intended purpose for these is limited to important religious, family or school events.  If less than 24 </w:t>
      </w:r>
      <w:proofErr w:type="spellStart"/>
      <w:r>
        <w:t>hours notice</w:t>
      </w:r>
      <w:proofErr w:type="spellEnd"/>
      <w:r>
        <w:t xml:space="preserve"> is given to the coach, the absence will be handled according to the coach's discretion.</w:t>
      </w:r>
      <w:r>
        <w:br/>
        <w:t>- Consequences for all other absences will be subject to the discretion of the head coach.  Return to play after illness or injury will also be subject to the discretion of the head coach with the exception of concussions which is to be handled according to Minnesota Hockey concussion protocol.</w:t>
      </w:r>
    </w:p>
    <w:p w:rsidR="00C35B8D" w:rsidRDefault="00C35B8D" w:rsidP="00C35B8D">
      <w:pPr>
        <w:ind w:left="0" w:firstLine="0"/>
      </w:pPr>
    </w:p>
    <w:p w:rsidR="00C35B8D" w:rsidRDefault="00C35B8D" w:rsidP="00C35B8D">
      <w:pPr>
        <w:ind w:left="0" w:firstLine="0"/>
      </w:pPr>
    </w:p>
    <w:tbl>
      <w:tblPr>
        <w:tblW w:w="12860" w:type="dxa"/>
        <w:tblLook w:val="04A0" w:firstRow="1" w:lastRow="0" w:firstColumn="1" w:lastColumn="0" w:noHBand="0" w:noVBand="1"/>
      </w:tblPr>
      <w:tblGrid>
        <w:gridCol w:w="222"/>
        <w:gridCol w:w="6135"/>
        <w:gridCol w:w="960"/>
        <w:gridCol w:w="1320"/>
        <w:gridCol w:w="960"/>
        <w:gridCol w:w="2480"/>
        <w:gridCol w:w="960"/>
      </w:tblGrid>
      <w:tr w:rsidR="00D92CD8" w:rsidRPr="00D92CD8" w:rsidTr="00D92CD8">
        <w:trPr>
          <w:trHeight w:val="300"/>
        </w:trPr>
        <w:tc>
          <w:tcPr>
            <w:tcW w:w="6180" w:type="dxa"/>
            <w:gridSpan w:val="2"/>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b/>
                <w:bCs/>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b/>
                <w:bCs/>
              </w:rPr>
            </w:pPr>
          </w:p>
        </w:tc>
        <w:tc>
          <w:tcPr>
            <w:tcW w:w="132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132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6180" w:type="dxa"/>
            <w:gridSpan w:val="2"/>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b/>
                <w:bCs/>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b/>
                <w:bCs/>
              </w:rPr>
            </w:pPr>
          </w:p>
        </w:tc>
        <w:tc>
          <w:tcPr>
            <w:tcW w:w="132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3440" w:type="dxa"/>
            <w:gridSpan w:val="2"/>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300"/>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r w:rsidR="00D92CD8" w:rsidRPr="00D92CD8" w:rsidTr="00D92CD8">
        <w:trPr>
          <w:trHeight w:val="774"/>
        </w:trPr>
        <w:tc>
          <w:tcPr>
            <w:tcW w:w="4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6135"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132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960" w:type="dxa"/>
            <w:tcBorders>
              <w:top w:val="nil"/>
              <w:left w:val="nil"/>
              <w:bottom w:val="nil"/>
              <w:right w:val="nil"/>
            </w:tcBorders>
            <w:shd w:val="clear" w:color="auto" w:fill="auto"/>
            <w:noWrap/>
            <w:vAlign w:val="bottom"/>
          </w:tcPr>
          <w:p w:rsidR="00D92CD8" w:rsidRPr="00D92CD8" w:rsidRDefault="00D92CD8" w:rsidP="00D92CD8">
            <w:pPr>
              <w:spacing w:after="0" w:line="240" w:lineRule="auto"/>
              <w:ind w:left="0" w:firstLine="0"/>
              <w:rPr>
                <w:rFonts w:ascii="Calibri" w:hAnsi="Calibri"/>
              </w:rPr>
            </w:pPr>
          </w:p>
        </w:tc>
        <w:tc>
          <w:tcPr>
            <w:tcW w:w="248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c>
          <w:tcPr>
            <w:tcW w:w="960" w:type="dxa"/>
            <w:tcBorders>
              <w:top w:val="nil"/>
              <w:left w:val="nil"/>
              <w:bottom w:val="nil"/>
              <w:right w:val="nil"/>
            </w:tcBorders>
            <w:shd w:val="clear" w:color="auto" w:fill="auto"/>
            <w:noWrap/>
            <w:vAlign w:val="bottom"/>
            <w:hideMark/>
          </w:tcPr>
          <w:p w:rsidR="00D92CD8" w:rsidRPr="00D92CD8" w:rsidRDefault="00D92CD8" w:rsidP="00D92CD8">
            <w:pPr>
              <w:spacing w:after="0" w:line="240" w:lineRule="auto"/>
              <w:ind w:left="0" w:firstLine="0"/>
              <w:rPr>
                <w:color w:val="auto"/>
                <w:sz w:val="20"/>
                <w:szCs w:val="20"/>
              </w:rPr>
            </w:pPr>
          </w:p>
        </w:tc>
      </w:tr>
    </w:tbl>
    <w:p w:rsidR="00D92CD8" w:rsidRPr="008041F2" w:rsidRDefault="00D92CD8" w:rsidP="00C35B8D">
      <w:pPr>
        <w:ind w:left="0" w:firstLine="0"/>
      </w:pPr>
    </w:p>
    <w:sectPr w:rsidR="00D92CD8" w:rsidRPr="008041F2" w:rsidSect="003B5330">
      <w:pgSz w:w="12240" w:h="15840"/>
      <w:pgMar w:top="432" w:right="432" w:bottom="432" w:left="43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94E9D"/>
    <w:multiLevelType w:val="hybridMultilevel"/>
    <w:tmpl w:val="1F38F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BA1BE6"/>
    <w:multiLevelType w:val="hybridMultilevel"/>
    <w:tmpl w:val="09927104"/>
    <w:lvl w:ilvl="0" w:tplc="2F5C4D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EC506C">
      <w:start w:val="1"/>
      <w:numFmt w:val="lowerLetter"/>
      <w:lvlText w:val="%2."/>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5685B6">
      <w:start w:val="1"/>
      <w:numFmt w:val="lowerRoman"/>
      <w:lvlText w:val="%3."/>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885024">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76FD9A">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F4D77A">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CA55B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BE34C4">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4EE0BC">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92"/>
    <w:rsid w:val="00017513"/>
    <w:rsid w:val="00096E19"/>
    <w:rsid w:val="00125625"/>
    <w:rsid w:val="00140D41"/>
    <w:rsid w:val="0014597C"/>
    <w:rsid w:val="0018105D"/>
    <w:rsid w:val="001E5ECD"/>
    <w:rsid w:val="00223F30"/>
    <w:rsid w:val="00226DB4"/>
    <w:rsid w:val="002608AC"/>
    <w:rsid w:val="002A70F9"/>
    <w:rsid w:val="00351463"/>
    <w:rsid w:val="00364CD1"/>
    <w:rsid w:val="003A24B3"/>
    <w:rsid w:val="003A6261"/>
    <w:rsid w:val="003B5330"/>
    <w:rsid w:val="00416A2E"/>
    <w:rsid w:val="00433C2E"/>
    <w:rsid w:val="00454CB7"/>
    <w:rsid w:val="004963E8"/>
    <w:rsid w:val="004D64BA"/>
    <w:rsid w:val="004D725C"/>
    <w:rsid w:val="004E4E76"/>
    <w:rsid w:val="005024EA"/>
    <w:rsid w:val="005178D6"/>
    <w:rsid w:val="005B0C89"/>
    <w:rsid w:val="00621E8C"/>
    <w:rsid w:val="006225F8"/>
    <w:rsid w:val="006E649D"/>
    <w:rsid w:val="00717608"/>
    <w:rsid w:val="00731F84"/>
    <w:rsid w:val="00745B92"/>
    <w:rsid w:val="007A5518"/>
    <w:rsid w:val="007B5E32"/>
    <w:rsid w:val="007C5B48"/>
    <w:rsid w:val="007C7ECF"/>
    <w:rsid w:val="007E0A27"/>
    <w:rsid w:val="008041F2"/>
    <w:rsid w:val="0081095C"/>
    <w:rsid w:val="00812787"/>
    <w:rsid w:val="008F015A"/>
    <w:rsid w:val="00906305"/>
    <w:rsid w:val="009346D6"/>
    <w:rsid w:val="009A4681"/>
    <w:rsid w:val="009C61FE"/>
    <w:rsid w:val="009D701C"/>
    <w:rsid w:val="00A15CD8"/>
    <w:rsid w:val="00A3339D"/>
    <w:rsid w:val="00A43983"/>
    <w:rsid w:val="00A65747"/>
    <w:rsid w:val="00AA7AF7"/>
    <w:rsid w:val="00B870DC"/>
    <w:rsid w:val="00B97E6F"/>
    <w:rsid w:val="00C054E2"/>
    <w:rsid w:val="00C35B8D"/>
    <w:rsid w:val="00D3083A"/>
    <w:rsid w:val="00D72DAA"/>
    <w:rsid w:val="00D92CD8"/>
    <w:rsid w:val="00D96A7D"/>
    <w:rsid w:val="00DE1C76"/>
    <w:rsid w:val="00E453C1"/>
    <w:rsid w:val="00E52B17"/>
    <w:rsid w:val="00E6439D"/>
    <w:rsid w:val="00E7477F"/>
    <w:rsid w:val="00E92A7A"/>
    <w:rsid w:val="00EB70EE"/>
    <w:rsid w:val="00EC25D9"/>
    <w:rsid w:val="00EF07E3"/>
    <w:rsid w:val="00F03986"/>
    <w:rsid w:val="00F13E3C"/>
    <w:rsid w:val="00F25E38"/>
    <w:rsid w:val="00F50B01"/>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5D42D-7534-44BB-8BAE-A1491F8A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70E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0B01"/>
    <w:pPr>
      <w:ind w:left="720"/>
      <w:contextualSpacing/>
    </w:pPr>
  </w:style>
  <w:style w:type="paragraph" w:styleId="BalloonText">
    <w:name w:val="Balloon Text"/>
    <w:basedOn w:val="Normal"/>
    <w:link w:val="BalloonTextChar"/>
    <w:uiPriority w:val="99"/>
    <w:semiHidden/>
    <w:unhideWhenUsed/>
    <w:rsid w:val="00454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CB7"/>
    <w:rPr>
      <w:rFonts w:ascii="Segoe UI" w:eastAsia="Times New Roman" w:hAnsi="Segoe UI" w:cs="Segoe UI"/>
      <w:color w:val="000000"/>
      <w:sz w:val="18"/>
      <w:szCs w:val="18"/>
    </w:rPr>
  </w:style>
  <w:style w:type="paragraph" w:styleId="NoSpacing">
    <w:name w:val="No Spacing"/>
    <w:uiPriority w:val="1"/>
    <w:qFormat/>
    <w:rsid w:val="008041F2"/>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899781">
      <w:bodyDiv w:val="1"/>
      <w:marLeft w:val="0"/>
      <w:marRight w:val="0"/>
      <w:marTop w:val="0"/>
      <w:marBottom w:val="0"/>
      <w:divBdr>
        <w:top w:val="none" w:sz="0" w:space="0" w:color="auto"/>
        <w:left w:val="none" w:sz="0" w:space="0" w:color="auto"/>
        <w:bottom w:val="none" w:sz="0" w:space="0" w:color="auto"/>
        <w:right w:val="none" w:sz="0" w:space="0" w:color="auto"/>
      </w:divBdr>
    </w:div>
    <w:div w:id="1200240946">
      <w:bodyDiv w:val="1"/>
      <w:marLeft w:val="0"/>
      <w:marRight w:val="0"/>
      <w:marTop w:val="0"/>
      <w:marBottom w:val="0"/>
      <w:divBdr>
        <w:top w:val="none" w:sz="0" w:space="0" w:color="auto"/>
        <w:left w:val="none" w:sz="0" w:space="0" w:color="auto"/>
        <w:bottom w:val="none" w:sz="0" w:space="0" w:color="auto"/>
        <w:right w:val="none" w:sz="0" w:space="0" w:color="auto"/>
      </w:divBdr>
    </w:div>
    <w:div w:id="1698192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Carter</dc:creator>
  <cp:keywords/>
  <cp:lastModifiedBy>Owner</cp:lastModifiedBy>
  <cp:revision>2</cp:revision>
  <cp:lastPrinted>2018-05-09T20:42:00Z</cp:lastPrinted>
  <dcterms:created xsi:type="dcterms:W3CDTF">2018-09-11T01:26:00Z</dcterms:created>
  <dcterms:modified xsi:type="dcterms:W3CDTF">2018-09-11T01:26:00Z</dcterms:modified>
</cp:coreProperties>
</file>