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8963B" w14:textId="77777777" w:rsidR="00BD31F8" w:rsidRPr="006E58BA" w:rsidRDefault="006E58BA" w:rsidP="00EE49C0">
      <w:pPr>
        <w:pStyle w:val="Heading2"/>
        <w:jc w:val="center"/>
        <w:rPr>
          <w:sz w:val="36"/>
          <w:szCs w:val="36"/>
        </w:rPr>
      </w:pPr>
      <w:bookmarkStart w:id="0" w:name="_GoBack"/>
      <w:bookmarkEnd w:id="0"/>
      <w:r w:rsidRPr="006E58BA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3906A41" wp14:editId="7CAB623F">
            <wp:simplePos x="0" y="0"/>
            <wp:positionH relativeFrom="column">
              <wp:posOffset>0</wp:posOffset>
            </wp:positionH>
            <wp:positionV relativeFrom="paragraph">
              <wp:posOffset>121920</wp:posOffset>
            </wp:positionV>
            <wp:extent cx="836930" cy="836930"/>
            <wp:effectExtent l="0" t="0" r="1270" b="1270"/>
            <wp:wrapTight wrapText="bothSides">
              <wp:wrapPolygon edited="0">
                <wp:start x="0" y="0"/>
                <wp:lineTo x="0" y="21141"/>
                <wp:lineTo x="21141" y="21141"/>
                <wp:lineTo x="2114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C LOGO Front of 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930" cy="836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5341" w:rsidRPr="006E58BA">
        <w:rPr>
          <w:sz w:val="36"/>
          <w:szCs w:val="36"/>
        </w:rPr>
        <w:t>Minneapolis Yo</w:t>
      </w:r>
      <w:r>
        <w:rPr>
          <w:sz w:val="36"/>
          <w:szCs w:val="36"/>
        </w:rPr>
        <w:t xml:space="preserve">uth Congress Tobacco Initiative: </w:t>
      </w:r>
      <w:r w:rsidR="00CA5341" w:rsidRPr="006E58BA">
        <w:rPr>
          <w:sz w:val="36"/>
          <w:szCs w:val="36"/>
        </w:rPr>
        <w:t>Summary</w:t>
      </w:r>
      <w:r w:rsidR="007220A3" w:rsidRPr="007220A3">
        <w:rPr>
          <w:sz w:val="36"/>
          <w:szCs w:val="36"/>
        </w:rPr>
        <w:t xml:space="preserve"> </w:t>
      </w:r>
      <w:r w:rsidR="007220A3">
        <w:rPr>
          <w:sz w:val="36"/>
          <w:szCs w:val="36"/>
        </w:rPr>
        <w:t>Report</w:t>
      </w:r>
    </w:p>
    <w:p w14:paraId="02586048" w14:textId="77777777" w:rsidR="00735086" w:rsidRDefault="00735086">
      <w:pPr>
        <w:rPr>
          <w:b/>
          <w:sz w:val="24"/>
          <w:szCs w:val="24"/>
        </w:rPr>
      </w:pPr>
    </w:p>
    <w:p w14:paraId="13724D9A" w14:textId="77777777" w:rsidR="00CA5341" w:rsidRPr="00602ADF" w:rsidRDefault="00735086">
      <w:pPr>
        <w:rPr>
          <w:b/>
          <w:sz w:val="28"/>
          <w:szCs w:val="28"/>
        </w:rPr>
      </w:pPr>
      <w:r w:rsidRPr="00602ADF">
        <w:rPr>
          <w:b/>
          <w:sz w:val="28"/>
          <w:szCs w:val="28"/>
        </w:rPr>
        <w:t>Four Recommendations</w:t>
      </w:r>
    </w:p>
    <w:p w14:paraId="2317BD34" w14:textId="16313D08" w:rsidR="00735086" w:rsidRDefault="00735086" w:rsidP="00735086">
      <w:pPr>
        <w:pStyle w:val="ListParagraph"/>
        <w:numPr>
          <w:ilvl w:val="0"/>
          <w:numId w:val="1"/>
        </w:numPr>
      </w:pPr>
      <w:r>
        <w:t>E-cigarettes sh</w:t>
      </w:r>
      <w:r w:rsidR="007220A3">
        <w:t>ould be treated as tobacco and be</w:t>
      </w:r>
      <w:r>
        <w:t xml:space="preserve"> </w:t>
      </w:r>
      <w:r w:rsidR="00323E32">
        <w:t xml:space="preserve">included in </w:t>
      </w:r>
      <w:r>
        <w:t xml:space="preserve">the </w:t>
      </w:r>
      <w:r w:rsidR="00EE49C0">
        <w:t xml:space="preserve">MN </w:t>
      </w:r>
      <w:r>
        <w:t xml:space="preserve">Clean </w:t>
      </w:r>
      <w:r w:rsidR="00323E32">
        <w:t xml:space="preserve">Indoor Air Act. </w:t>
      </w:r>
    </w:p>
    <w:p w14:paraId="60C23D78" w14:textId="66E65250" w:rsidR="00735086" w:rsidRDefault="00735086" w:rsidP="00735086">
      <w:pPr>
        <w:pStyle w:val="ListParagraph"/>
        <w:numPr>
          <w:ilvl w:val="0"/>
          <w:numId w:val="1"/>
        </w:numPr>
      </w:pPr>
      <w:r>
        <w:t xml:space="preserve">Minimum </w:t>
      </w:r>
      <w:proofErr w:type="gramStart"/>
      <w:r>
        <w:t>pack-size,</w:t>
      </w:r>
      <w:proofErr w:type="gramEnd"/>
      <w:r>
        <w:t xml:space="preserve"> and minimum pricing on tobacco items such as little cigars and cigarillos</w:t>
      </w:r>
      <w:r w:rsidR="008C4582">
        <w:t>.</w:t>
      </w:r>
    </w:p>
    <w:p w14:paraId="16BD0CAC" w14:textId="4175FFE2" w:rsidR="00735086" w:rsidRDefault="00735086" w:rsidP="00735086">
      <w:pPr>
        <w:pStyle w:val="ListParagraph"/>
        <w:numPr>
          <w:ilvl w:val="0"/>
          <w:numId w:val="1"/>
        </w:numPr>
      </w:pPr>
      <w:r>
        <w:t xml:space="preserve">Flavor tobacco products </w:t>
      </w:r>
      <w:r w:rsidR="00323E32">
        <w:t>should only be sold by</w:t>
      </w:r>
      <w:r>
        <w:t xml:space="preserve"> tobacco-only retailers</w:t>
      </w:r>
      <w:r w:rsidR="008C4582">
        <w:t>.</w:t>
      </w:r>
    </w:p>
    <w:p w14:paraId="6D9BE16C" w14:textId="0ADC5358" w:rsidR="00735086" w:rsidRDefault="008C4582" w:rsidP="00735086">
      <w:pPr>
        <w:pStyle w:val="ListParagraph"/>
        <w:numPr>
          <w:ilvl w:val="0"/>
          <w:numId w:val="1"/>
        </w:numPr>
      </w:pPr>
      <w:r>
        <w:t>No coupons or discounts should be allowed for tobacco products.</w:t>
      </w:r>
      <w:r w:rsidR="00735086">
        <w:t xml:space="preserve"> </w:t>
      </w:r>
    </w:p>
    <w:p w14:paraId="1023DC41" w14:textId="77777777" w:rsidR="00735086" w:rsidRPr="00602ADF" w:rsidRDefault="00602ADF" w:rsidP="007350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Investigation and Deliberative </w:t>
      </w:r>
      <w:r w:rsidR="00735086" w:rsidRPr="00602ADF">
        <w:rPr>
          <w:b/>
          <w:sz w:val="28"/>
          <w:szCs w:val="28"/>
        </w:rPr>
        <w:t>Process</w:t>
      </w:r>
    </w:p>
    <w:p w14:paraId="4AC5725E" w14:textId="12E9D2F4" w:rsidR="00735086" w:rsidRDefault="0027110D" w:rsidP="0027110D">
      <w:pPr>
        <w:spacing w:after="120" w:line="240" w:lineRule="auto"/>
      </w:pPr>
      <w:r>
        <w:t>Data C</w:t>
      </w:r>
      <w:r w:rsidR="00735086">
        <w:t>ollection- MYC developed a survey and collected responses from over 70 youth (under 18) in the community. The survey capture</w:t>
      </w:r>
      <w:r w:rsidR="00602ADF">
        <w:t>d</w:t>
      </w:r>
      <w:r w:rsidR="00735086">
        <w:t xml:space="preserve"> information and preferences from youth that have already begun experimenting with tobacco. Key findings include: </w:t>
      </w:r>
    </w:p>
    <w:p w14:paraId="13C1684D" w14:textId="45B66CFB" w:rsidR="00735086" w:rsidRPr="00DF6A96" w:rsidRDefault="00735086" w:rsidP="00EE49C0">
      <w:pPr>
        <w:pStyle w:val="ListParagraph"/>
        <w:numPr>
          <w:ilvl w:val="0"/>
          <w:numId w:val="2"/>
        </w:numPr>
        <w:spacing w:line="240" w:lineRule="auto"/>
        <w:ind w:left="806"/>
        <w:rPr>
          <w:sz w:val="20"/>
          <w:szCs w:val="20"/>
        </w:rPr>
      </w:pPr>
      <w:r w:rsidRPr="00DF6A96">
        <w:rPr>
          <w:sz w:val="20"/>
          <w:szCs w:val="20"/>
        </w:rPr>
        <w:t xml:space="preserve">40% of youth surveyed </w:t>
      </w:r>
      <w:r w:rsidR="0027110D">
        <w:rPr>
          <w:sz w:val="20"/>
          <w:szCs w:val="20"/>
        </w:rPr>
        <w:t>in</w:t>
      </w:r>
      <w:r w:rsidR="006E58BA" w:rsidRPr="00DF6A96">
        <w:rPr>
          <w:sz w:val="20"/>
          <w:szCs w:val="20"/>
        </w:rPr>
        <w:t>it</w:t>
      </w:r>
      <w:r w:rsidR="0027110D">
        <w:rPr>
          <w:sz w:val="20"/>
          <w:szCs w:val="20"/>
        </w:rPr>
        <w:t>i</w:t>
      </w:r>
      <w:r w:rsidR="006E58BA" w:rsidRPr="00DF6A96">
        <w:rPr>
          <w:sz w:val="20"/>
          <w:szCs w:val="20"/>
        </w:rPr>
        <w:t>ated</w:t>
      </w:r>
      <w:r w:rsidRPr="00DF6A96">
        <w:rPr>
          <w:sz w:val="20"/>
          <w:szCs w:val="20"/>
        </w:rPr>
        <w:t xml:space="preserve"> tobacco use before age 14</w:t>
      </w:r>
      <w:r w:rsidR="007220A3">
        <w:rPr>
          <w:sz w:val="20"/>
          <w:szCs w:val="20"/>
        </w:rPr>
        <w:t>.</w:t>
      </w:r>
    </w:p>
    <w:p w14:paraId="7DCB17E1" w14:textId="77777777" w:rsidR="00735086" w:rsidRPr="00DF6A96" w:rsidRDefault="00735086" w:rsidP="00EE49C0">
      <w:pPr>
        <w:pStyle w:val="ListParagraph"/>
        <w:numPr>
          <w:ilvl w:val="0"/>
          <w:numId w:val="2"/>
        </w:numPr>
        <w:spacing w:line="240" w:lineRule="auto"/>
        <w:ind w:left="806"/>
        <w:rPr>
          <w:sz w:val="20"/>
          <w:szCs w:val="20"/>
        </w:rPr>
      </w:pPr>
      <w:r w:rsidRPr="00DF6A96">
        <w:rPr>
          <w:sz w:val="20"/>
          <w:szCs w:val="20"/>
        </w:rPr>
        <w:t xml:space="preserve">Cigarillos, Shisha (hookah) and E-cigarettes are almost as popular as cigarettes. </w:t>
      </w:r>
    </w:p>
    <w:p w14:paraId="735FFEA2" w14:textId="0B725E21" w:rsidR="00735086" w:rsidRPr="00DF6A96" w:rsidRDefault="00735086" w:rsidP="00EE49C0">
      <w:pPr>
        <w:pStyle w:val="ListParagraph"/>
        <w:numPr>
          <w:ilvl w:val="0"/>
          <w:numId w:val="2"/>
        </w:numPr>
        <w:spacing w:line="240" w:lineRule="auto"/>
        <w:ind w:left="806"/>
        <w:rPr>
          <w:sz w:val="20"/>
          <w:szCs w:val="20"/>
        </w:rPr>
      </w:pPr>
      <w:r w:rsidRPr="00DF6A96">
        <w:rPr>
          <w:sz w:val="20"/>
          <w:szCs w:val="20"/>
        </w:rPr>
        <w:t>27% of respondents said “taste” or “flavor</w:t>
      </w:r>
      <w:r w:rsidR="007220A3">
        <w:rPr>
          <w:sz w:val="20"/>
          <w:szCs w:val="20"/>
        </w:rPr>
        <w:t>”</w:t>
      </w:r>
      <w:r w:rsidRPr="00DF6A96">
        <w:rPr>
          <w:sz w:val="20"/>
          <w:szCs w:val="20"/>
        </w:rPr>
        <w:t xml:space="preserve"> </w:t>
      </w:r>
      <w:r w:rsidR="006E58BA" w:rsidRPr="00DF6A96">
        <w:rPr>
          <w:sz w:val="20"/>
          <w:szCs w:val="20"/>
        </w:rPr>
        <w:t>w</w:t>
      </w:r>
      <w:r w:rsidR="0027110D">
        <w:rPr>
          <w:sz w:val="20"/>
          <w:szCs w:val="20"/>
        </w:rPr>
        <w:t>as</w:t>
      </w:r>
      <w:r w:rsidR="006E58BA" w:rsidRPr="00DF6A96">
        <w:rPr>
          <w:sz w:val="20"/>
          <w:szCs w:val="20"/>
        </w:rPr>
        <w:t xml:space="preserve"> the main quality they like about their tobacco product</w:t>
      </w:r>
      <w:r w:rsidR="007220A3">
        <w:rPr>
          <w:sz w:val="20"/>
          <w:szCs w:val="20"/>
        </w:rPr>
        <w:t>.</w:t>
      </w:r>
    </w:p>
    <w:p w14:paraId="44B87C45" w14:textId="77777777" w:rsidR="006E58BA" w:rsidRPr="00DF6A96" w:rsidRDefault="006E58BA" w:rsidP="00EE49C0">
      <w:pPr>
        <w:pStyle w:val="ListParagraph"/>
        <w:numPr>
          <w:ilvl w:val="0"/>
          <w:numId w:val="2"/>
        </w:numPr>
        <w:spacing w:line="240" w:lineRule="auto"/>
        <w:ind w:left="806"/>
        <w:rPr>
          <w:sz w:val="20"/>
          <w:szCs w:val="20"/>
        </w:rPr>
      </w:pPr>
      <w:r w:rsidRPr="00DF6A96">
        <w:rPr>
          <w:sz w:val="20"/>
          <w:szCs w:val="20"/>
        </w:rPr>
        <w:t xml:space="preserve">Almost 20% of youth report their most common way of getting tobacco is buying it directly from the store. </w:t>
      </w:r>
    </w:p>
    <w:p w14:paraId="748440CC" w14:textId="77777777" w:rsidR="006E58BA" w:rsidRPr="00DF6A96" w:rsidRDefault="006E58BA" w:rsidP="00EE49C0">
      <w:pPr>
        <w:pStyle w:val="ListParagraph"/>
        <w:numPr>
          <w:ilvl w:val="0"/>
          <w:numId w:val="2"/>
        </w:numPr>
        <w:spacing w:line="240" w:lineRule="auto"/>
        <w:ind w:left="806"/>
        <w:rPr>
          <w:sz w:val="20"/>
          <w:szCs w:val="20"/>
        </w:rPr>
      </w:pPr>
      <w:r w:rsidRPr="00DF6A96">
        <w:rPr>
          <w:sz w:val="20"/>
          <w:szCs w:val="20"/>
        </w:rPr>
        <w:t>63% of youth surveyed know a place that sells single cigarettes (</w:t>
      </w:r>
      <w:proofErr w:type="spellStart"/>
      <w:r w:rsidRPr="00DF6A96">
        <w:rPr>
          <w:sz w:val="20"/>
          <w:szCs w:val="20"/>
        </w:rPr>
        <w:t>loosies</w:t>
      </w:r>
      <w:proofErr w:type="spellEnd"/>
      <w:r w:rsidRPr="00DF6A96">
        <w:rPr>
          <w:sz w:val="20"/>
          <w:szCs w:val="20"/>
        </w:rPr>
        <w:t xml:space="preserve">). </w:t>
      </w:r>
    </w:p>
    <w:p w14:paraId="10B6DB3B" w14:textId="2E95A5B1" w:rsidR="00735086" w:rsidRDefault="00735086" w:rsidP="00EE49C0">
      <w:pPr>
        <w:spacing w:line="240" w:lineRule="auto"/>
      </w:pPr>
      <w:r>
        <w:t>Youth Engagement</w:t>
      </w:r>
      <w:r w:rsidR="007B2B41">
        <w:t xml:space="preserve">- </w:t>
      </w:r>
      <w:proofErr w:type="gramStart"/>
      <w:r w:rsidR="007B2B41">
        <w:t>The</w:t>
      </w:r>
      <w:proofErr w:type="gramEnd"/>
      <w:r w:rsidR="007B2B41">
        <w:t xml:space="preserve"> MYC hosted a community forum</w:t>
      </w:r>
      <w:r w:rsidR="006E58BA">
        <w:t xml:space="preserve"> and attended </w:t>
      </w:r>
      <w:r w:rsidR="007B2B41">
        <w:t xml:space="preserve">four </w:t>
      </w:r>
      <w:r w:rsidR="006E58BA">
        <w:t xml:space="preserve">youth events to share survey findings and host discussions on what can be done to address tobacco issues. </w:t>
      </w:r>
    </w:p>
    <w:p w14:paraId="5205297E" w14:textId="0DF6287D" w:rsidR="00735086" w:rsidRDefault="006E58BA" w:rsidP="00EE49C0">
      <w:pPr>
        <w:spacing w:line="240" w:lineRule="auto"/>
      </w:pPr>
      <w:r>
        <w:t>Tobacco Expert</w:t>
      </w:r>
      <w:r w:rsidR="00DF6A96">
        <w:t xml:space="preserve"> Engagement</w:t>
      </w:r>
      <w:r>
        <w:t xml:space="preserve">- </w:t>
      </w:r>
      <w:proofErr w:type="gramStart"/>
      <w:r>
        <w:t>The</w:t>
      </w:r>
      <w:proofErr w:type="gramEnd"/>
      <w:r>
        <w:t xml:space="preserve"> MYC invited and met with tobacco experts from The Association of Non-Smokers of Minnesota, the Minneapolis Health Department, and t</w:t>
      </w:r>
      <w:r w:rsidR="008C4582">
        <w:t xml:space="preserve">he Public Health Law </w:t>
      </w:r>
      <w:r>
        <w:t xml:space="preserve">Center of William Mitchell College to gain insight on tobacco issues and share their recommendations. </w:t>
      </w:r>
    </w:p>
    <w:p w14:paraId="2B15B66B" w14:textId="77777777" w:rsidR="00735086" w:rsidRPr="00602ADF" w:rsidRDefault="00735086" w:rsidP="00735086">
      <w:pPr>
        <w:rPr>
          <w:b/>
          <w:sz w:val="28"/>
          <w:szCs w:val="28"/>
        </w:rPr>
      </w:pPr>
      <w:r w:rsidRPr="00602ADF">
        <w:rPr>
          <w:b/>
          <w:sz w:val="28"/>
          <w:szCs w:val="28"/>
        </w:rPr>
        <w:t>Main Issues</w:t>
      </w:r>
    </w:p>
    <w:p w14:paraId="7B03F312" w14:textId="6098AA6E" w:rsidR="006E58BA" w:rsidRDefault="006E58BA" w:rsidP="00EE49C0">
      <w:pPr>
        <w:spacing w:line="240" w:lineRule="auto"/>
        <w:rPr>
          <w:b/>
        </w:rPr>
      </w:pPr>
      <w:r>
        <w:rPr>
          <w:b/>
        </w:rPr>
        <w:t xml:space="preserve">Flavor and Price: </w:t>
      </w:r>
      <w:r w:rsidRPr="00DF6A96">
        <w:t xml:space="preserve">Cigarillos, Shisha, and E-cigarettes come in a variety of flavors the mimic popular candy products. Cigarillos are also extremely cheap, 89 cents for a single cigarillo. </w:t>
      </w:r>
      <w:r w:rsidR="00602ADF">
        <w:t>This</w:t>
      </w:r>
      <w:r w:rsidR="008C4582">
        <w:t xml:space="preserve"> is a strong combination to attract</w:t>
      </w:r>
      <w:r w:rsidR="00602ADF">
        <w:t xml:space="preserve"> youth to the habit. </w:t>
      </w:r>
    </w:p>
    <w:p w14:paraId="6190EF53" w14:textId="2AD1E175" w:rsidR="006E58BA" w:rsidRDefault="006E58BA" w:rsidP="00EE49C0">
      <w:pPr>
        <w:spacing w:line="240" w:lineRule="auto"/>
        <w:rPr>
          <w:b/>
        </w:rPr>
      </w:pPr>
      <w:r>
        <w:rPr>
          <w:b/>
        </w:rPr>
        <w:t xml:space="preserve">New Unknown Products: </w:t>
      </w:r>
      <w:r w:rsidRPr="00DF6A96">
        <w:t xml:space="preserve">E-cigarettes </w:t>
      </w:r>
      <w:r w:rsidR="00602ADF">
        <w:t>have grown</w:t>
      </w:r>
      <w:r w:rsidR="00DF6A96" w:rsidRPr="00DF6A96">
        <w:t xml:space="preserve"> in popularity, but health concerns remain unanswered.</w:t>
      </w:r>
      <w:r w:rsidR="00323E32">
        <w:t xml:space="preserve"> E-cigarettes </w:t>
      </w:r>
      <w:r w:rsidR="00DF6A96" w:rsidRPr="00DF6A96">
        <w:t>contain addictive nicotine</w:t>
      </w:r>
      <w:r w:rsidR="00323E32">
        <w:t xml:space="preserve"> and initial studies show the presence of carcinogens</w:t>
      </w:r>
      <w:r w:rsidR="00DF6A96" w:rsidRPr="00DF6A96">
        <w:t xml:space="preserve">. </w:t>
      </w:r>
      <w:r w:rsidR="007220A3">
        <w:t>E-cigarettes may be harmful to use</w:t>
      </w:r>
      <w:r w:rsidR="00323E32">
        <w:t xml:space="preserve">, </w:t>
      </w:r>
      <w:r w:rsidR="007220A3">
        <w:t xml:space="preserve">the vapor emissions may pose a risk to others </w:t>
      </w:r>
      <w:r w:rsidR="00323E32">
        <w:t xml:space="preserve">and </w:t>
      </w:r>
      <w:r w:rsidR="007220A3">
        <w:t xml:space="preserve">may also serve </w:t>
      </w:r>
      <w:r w:rsidR="007220A3" w:rsidRPr="00DF6A96">
        <w:t xml:space="preserve">gateway to traditional </w:t>
      </w:r>
      <w:r w:rsidR="007220A3">
        <w:t>tobacco products</w:t>
      </w:r>
      <w:r w:rsidR="00602ADF">
        <w:t xml:space="preserve">. </w:t>
      </w:r>
    </w:p>
    <w:p w14:paraId="7BF67E20" w14:textId="4E582A22" w:rsidR="008C4582" w:rsidRPr="008C4582" w:rsidRDefault="002E37C3" w:rsidP="00EE49C0">
      <w:pPr>
        <w:spacing w:line="240" w:lineRule="auto"/>
        <w:rPr>
          <w:b/>
        </w:rPr>
      </w:pPr>
      <w:r>
        <w:rPr>
          <w:b/>
        </w:rPr>
        <w:t xml:space="preserve">Access and </w:t>
      </w:r>
      <w:r w:rsidR="00DF6A96">
        <w:rPr>
          <w:b/>
        </w:rPr>
        <w:t xml:space="preserve">Compliance: </w:t>
      </w:r>
      <w:r w:rsidR="008C4582">
        <w:t>Too many youth are able to easily access tobacco products. Y</w:t>
      </w:r>
      <w:r w:rsidR="00323E32">
        <w:t>outh</w:t>
      </w:r>
      <w:r w:rsidR="008C4582">
        <w:t xml:space="preserve"> have shared stores of being</w:t>
      </w:r>
      <w:r w:rsidR="00323E32">
        <w:t xml:space="preserve"> able to purchase </w:t>
      </w:r>
      <w:r w:rsidR="008C4582">
        <w:t>“</w:t>
      </w:r>
      <w:proofErr w:type="spellStart"/>
      <w:r w:rsidR="00323E32">
        <w:t>loosies</w:t>
      </w:r>
      <w:proofErr w:type="spellEnd"/>
      <w:r w:rsidR="008C4582">
        <w:t>”</w:t>
      </w:r>
      <w:r w:rsidR="00323E32">
        <w:t xml:space="preserve"> and cigarillos directly from stores with their pocket change. </w:t>
      </w:r>
    </w:p>
    <w:sectPr w:rsidR="008C4582" w:rsidRPr="008C4582" w:rsidSect="00602ADF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A3A2F"/>
    <w:multiLevelType w:val="hybridMultilevel"/>
    <w:tmpl w:val="BBE009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6CDA3AF3"/>
    <w:multiLevelType w:val="hybridMultilevel"/>
    <w:tmpl w:val="C4DCB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341"/>
    <w:rsid w:val="0027110D"/>
    <w:rsid w:val="002E37C3"/>
    <w:rsid w:val="00323E32"/>
    <w:rsid w:val="00602ADF"/>
    <w:rsid w:val="006E58BA"/>
    <w:rsid w:val="007220A3"/>
    <w:rsid w:val="00735086"/>
    <w:rsid w:val="007B2B41"/>
    <w:rsid w:val="00890B84"/>
    <w:rsid w:val="008C4582"/>
    <w:rsid w:val="00BD31F8"/>
    <w:rsid w:val="00CA5341"/>
    <w:rsid w:val="00DF6A96"/>
    <w:rsid w:val="00EE22BA"/>
    <w:rsid w:val="00EE49C0"/>
    <w:rsid w:val="00F2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985D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50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08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350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8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50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08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350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8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Minneapolis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Tijerina, D'Ana M.</dc:creator>
  <cp:lastModifiedBy>Garner, Christina M.</cp:lastModifiedBy>
  <cp:revision>2</cp:revision>
  <dcterms:created xsi:type="dcterms:W3CDTF">2015-08-28T18:21:00Z</dcterms:created>
  <dcterms:modified xsi:type="dcterms:W3CDTF">2015-08-28T18:21:00Z</dcterms:modified>
</cp:coreProperties>
</file>