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PLAY Boys Lacrosse Home Game Duties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Score Table and Field Setup (Applicable to All Levels)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Arrival</w:t>
      </w:r>
      <w:r w:rsidDel="00000000" w:rsidR="00000000" w:rsidRPr="00000000">
        <w:rPr>
          <w:sz w:val="20"/>
          <w:szCs w:val="20"/>
          <w:rtl w:val="0"/>
        </w:rPr>
        <w:t xml:space="preserve">: Arrive at the score table 10 minutes before the game starts.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Equipment Storage</w:t>
      </w:r>
      <w:r w:rsidDel="00000000" w:rsidR="00000000" w:rsidRPr="00000000">
        <w:rPr>
          <w:sz w:val="20"/>
          <w:szCs w:val="20"/>
          <w:rtl w:val="0"/>
        </w:rPr>
        <w:t xml:space="preserve">: Items such as cones, score tables, and game clocks are stored near each field. The coach and manager have the unlock code.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Dan Patch Turf Field</w:t>
      </w:r>
      <w:r w:rsidDel="00000000" w:rsidR="00000000" w:rsidRPr="00000000">
        <w:rPr>
          <w:sz w:val="20"/>
          <w:szCs w:val="20"/>
          <w:rtl w:val="0"/>
        </w:rPr>
        <w:t xml:space="preserve">: Tan metal storage safe near the restrooms.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Laker Field Turf Field</w:t>
      </w:r>
      <w:r w:rsidDel="00000000" w:rsidR="00000000" w:rsidRPr="00000000">
        <w:rPr>
          <w:sz w:val="20"/>
          <w:szCs w:val="20"/>
          <w:rtl w:val="0"/>
        </w:rPr>
        <w:t xml:space="preserve">: PLAY Lacrosse shed on the south side of the turf, outside the stadium gates.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Twin Oaks Grass Fields</w:t>
      </w:r>
      <w:r w:rsidDel="00000000" w:rsidR="00000000" w:rsidRPr="00000000">
        <w:rPr>
          <w:sz w:val="20"/>
          <w:szCs w:val="20"/>
          <w:rtl w:val="0"/>
        </w:rPr>
        <w:t xml:space="preserve">: PLAY Lacrosse shed on the south side of the turf, outside the stadium gates.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McCann Park</w:t>
      </w:r>
      <w:r w:rsidDel="00000000" w:rsidR="00000000" w:rsidRPr="00000000">
        <w:rPr>
          <w:sz w:val="20"/>
          <w:szCs w:val="20"/>
          <w:rtl w:val="0"/>
        </w:rPr>
        <w:t xml:space="preserve">: Tan metal storage safe near the playground and pine trees.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Field Setup</w:t>
      </w:r>
      <w:r w:rsidDel="00000000" w:rsidR="00000000" w:rsidRPr="00000000">
        <w:rPr>
          <w:sz w:val="20"/>
          <w:szCs w:val="20"/>
          <w:rtl w:val="0"/>
        </w:rPr>
        <w:t xml:space="preserve">: Assist with setting up the field using cones.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Score Table Setup</w:t>
      </w:r>
      <w:r w:rsidDel="00000000" w:rsidR="00000000" w:rsidRPr="00000000">
        <w:rPr>
          <w:sz w:val="20"/>
          <w:szCs w:val="20"/>
          <w:rtl w:val="0"/>
        </w:rPr>
        <w:t xml:space="preserve">: Arrange the table, score flipper, clock, and other necessary equipment.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Scorekeeping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8U levels and below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do not</w:t>
      </w:r>
      <w:r w:rsidDel="00000000" w:rsidR="00000000" w:rsidRPr="00000000">
        <w:rPr>
          <w:sz w:val="20"/>
          <w:szCs w:val="20"/>
          <w:rtl w:val="0"/>
        </w:rPr>
        <w:t xml:space="preserve"> keep score.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10U scorekeeping is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optional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End of Game Procedures</w:t>
      </w:r>
      <w:r w:rsidDel="00000000" w:rsidR="00000000" w:rsidRPr="00000000">
        <w:rPr>
          <w:sz w:val="20"/>
          <w:szCs w:val="20"/>
          <w:rtl w:val="0"/>
        </w:rPr>
        <w:t xml:space="preserve"> (unless another game follows):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Cleanup</w:t>
      </w:r>
      <w:r w:rsidDel="00000000" w:rsidR="00000000" w:rsidRPr="00000000">
        <w:rPr>
          <w:sz w:val="20"/>
          <w:szCs w:val="20"/>
          <w:rtl w:val="0"/>
        </w:rPr>
        <w:t xml:space="preserve">: Return the table, chairs, and other equipment to the storage container or shed.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Lockup</w:t>
      </w:r>
      <w:r w:rsidDel="00000000" w:rsidR="00000000" w:rsidRPr="00000000">
        <w:rPr>
          <w:sz w:val="20"/>
          <w:szCs w:val="20"/>
          <w:rtl w:val="0"/>
        </w:rPr>
        <w:t xml:space="preserve">: Ensure the storage container or shed is locked.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0" w:firstLine="0"/>
        <w:rPr>
          <w:b w:val="1"/>
          <w:color w:val="000000"/>
          <w:sz w:val="24"/>
          <w:szCs w:val="24"/>
        </w:rPr>
      </w:pPr>
      <w:bookmarkStart w:colFirst="0" w:colLast="0" w:name="_heading=h.tconjc4s6tz2" w:id="0"/>
      <w:bookmarkEnd w:id="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Scorekeeper (Applicable to 12U and Above; Optional for 10U)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Pre-Game</w:t>
      </w:r>
      <w:r w:rsidDel="00000000" w:rsidR="00000000" w:rsidRPr="00000000">
        <w:rPr>
          <w:sz w:val="20"/>
          <w:szCs w:val="20"/>
          <w:rtl w:val="0"/>
        </w:rPr>
        <w:t xml:space="preserve">: Arrive at the score table 10 minutes before the game starts.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During the Game</w:t>
      </w:r>
      <w:r w:rsidDel="00000000" w:rsidR="00000000" w:rsidRPr="00000000">
        <w:rPr>
          <w:sz w:val="20"/>
          <w:szCs w:val="20"/>
          <w:rtl w:val="0"/>
        </w:rPr>
        <w:t xml:space="preserve">: Maintain the score sheet, tracking: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Teams</w:t>
      </w:r>
      <w:r w:rsidDel="00000000" w:rsidR="00000000" w:rsidRPr="00000000">
        <w:rPr>
          <w:sz w:val="20"/>
          <w:szCs w:val="20"/>
          <w:rtl w:val="0"/>
        </w:rPr>
        <w:t xml:space="preserve">: Identify who is playing.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Score</w:t>
      </w:r>
      <w:r w:rsidDel="00000000" w:rsidR="00000000" w:rsidRPr="00000000">
        <w:rPr>
          <w:sz w:val="20"/>
          <w:szCs w:val="20"/>
          <w:rtl w:val="0"/>
        </w:rPr>
        <w:t xml:space="preserve">: Record who scored and the time of the score.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Penalties</w:t>
      </w:r>
      <w:r w:rsidDel="00000000" w:rsidR="00000000" w:rsidRPr="00000000">
        <w:rPr>
          <w:sz w:val="20"/>
          <w:szCs w:val="20"/>
          <w:rtl w:val="0"/>
        </w:rPr>
        <w:t xml:space="preserve">: Note player numbers, types of penalties, and penalty times. Referees will provide this information.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Documentation</w:t>
      </w:r>
      <w:r w:rsidDel="00000000" w:rsidR="00000000" w:rsidRPr="00000000">
        <w:rPr>
          <w:sz w:val="20"/>
          <w:szCs w:val="20"/>
          <w:rtl w:val="0"/>
        </w:rPr>
        <w:t xml:space="preserve">: This information may be required by YLM for excessive penalty documentation.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Post-Game</w:t>
      </w:r>
      <w:r w:rsidDel="00000000" w:rsidR="00000000" w:rsidRPr="00000000">
        <w:rPr>
          <w:sz w:val="20"/>
          <w:szCs w:val="20"/>
          <w:rtl w:val="0"/>
        </w:rPr>
        <w:t xml:space="preserve">: Have both coaches initial the score sheet to verify the final score.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Reporting</w:t>
      </w:r>
      <w:r w:rsidDel="00000000" w:rsidR="00000000" w:rsidRPr="00000000">
        <w:rPr>
          <w:sz w:val="20"/>
          <w:szCs w:val="20"/>
          <w:rtl w:val="0"/>
        </w:rPr>
        <w:t xml:space="preserve">: Text a picture of the PLAY Boys Lacrosse Scoring Sheet to Sam Kepner (651-216-9371) to update the YLM website.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ind w:left="0" w:firstLine="0"/>
        <w:rPr>
          <w:b w:val="1"/>
          <w:color w:val="000000"/>
          <w:sz w:val="24"/>
          <w:szCs w:val="24"/>
        </w:rPr>
      </w:pPr>
      <w:bookmarkStart w:colFirst="0" w:colLast="0" w:name="_heading=h.sgw8thtyvvn2" w:id="1"/>
      <w:bookmarkEnd w:id="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Clock Management (Applicable to All Levels)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Pre-Game</w:t>
      </w:r>
      <w:r w:rsidDel="00000000" w:rsidR="00000000" w:rsidRPr="00000000">
        <w:rPr>
          <w:sz w:val="20"/>
          <w:szCs w:val="20"/>
          <w:rtl w:val="0"/>
        </w:rPr>
        <w:t xml:space="preserve">: Arrive 10 minutes early to ensure familiarity with clock operations.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Note: There are two stopwatches, one for game time and one for penalties. Alternatively, you may use your cell phone.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Game Format</w:t>
      </w:r>
      <w:r w:rsidDel="00000000" w:rsidR="00000000" w:rsidRPr="00000000">
        <w:rPr>
          <w:sz w:val="20"/>
          <w:szCs w:val="20"/>
          <w:rtl w:val="0"/>
        </w:rPr>
        <w:t xml:space="preserve">: Games typically consist of four 12-minute running time quarters.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Z559YZ6orkZmxqdNZqQP0X8ZQ==">CgMxLjAyDmgudGNvbmpjNHM2dHoyMg5oLnNndzh0aHR5dnZuMjgAciExNGtFNXBqMklSVHByQkZhV2tGTFhlQjZNYkdJUFNtOVg=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