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0EA5E" w14:textId="77777777" w:rsidR="00960DC1" w:rsidRPr="00960DC1" w:rsidRDefault="00960DC1" w:rsidP="00960DC1">
      <w:pPr>
        <w:shd w:val="clear" w:color="auto" w:fill="FFFFFF"/>
        <w:spacing w:after="0" w:line="240" w:lineRule="auto"/>
        <w:outlineLvl w:val="2"/>
        <w:rPr>
          <w:rFonts w:ascii="Titillium Web" w:eastAsia="Times New Roman" w:hAnsi="Titillium Web" w:cs="Times New Roman"/>
          <w:b/>
          <w:bCs/>
          <w:caps/>
          <w:color w:val="B7264A"/>
          <w:kern w:val="0"/>
          <w:sz w:val="36"/>
          <w:szCs w:val="36"/>
          <w14:ligatures w14:val="none"/>
        </w:rPr>
      </w:pPr>
      <w:r w:rsidRPr="00960DC1">
        <w:rPr>
          <w:rFonts w:ascii="Titillium Web" w:eastAsia="Times New Roman" w:hAnsi="Titillium Web" w:cs="Times New Roman"/>
          <w:b/>
          <w:bCs/>
          <w:caps/>
          <w:color w:val="B7264A"/>
          <w:kern w:val="0"/>
          <w:sz w:val="36"/>
          <w:szCs w:val="36"/>
          <w14:ligatures w14:val="none"/>
        </w:rPr>
        <w:t>Coach's Code of Conduct</w:t>
      </w:r>
    </w:p>
    <w:p w14:paraId="1E1B86A9" w14:textId="77777777" w:rsidR="00960DC1" w:rsidRPr="00960DC1" w:rsidRDefault="00960DC1" w:rsidP="00960DC1">
      <w:pPr>
        <w:shd w:val="clear" w:color="auto" w:fill="FFFFFF"/>
        <w:spacing w:beforeAutospacing="1" w:after="0" w:afterAutospacing="1" w:line="240" w:lineRule="auto"/>
        <w:rPr>
          <w:rFonts w:ascii="Lato" w:eastAsia="Times New Roman" w:hAnsi="Lato" w:cs="Times New Roman"/>
          <w:color w:val="666666"/>
          <w:kern w:val="0"/>
          <w14:ligatures w14:val="none"/>
        </w:rPr>
      </w:pPr>
      <w:r w:rsidRPr="00960DC1">
        <w:rPr>
          <w:rFonts w:ascii="Georgia" w:eastAsia="Times New Roman" w:hAnsi="Georgia" w:cs="Times New Roman"/>
          <w:color w:val="666666"/>
          <w:kern w:val="0"/>
          <w:sz w:val="18"/>
          <w:szCs w:val="18"/>
          <w14:ligatures w14:val="none"/>
        </w:rPr>
        <w:t>Coaches hold a unique position of responsibility. As such, they must be positive role models of character and sportsmanship. The actions of coaches set a standard, high or low, that their players and parents will inevitably follow.</w:t>
      </w:r>
    </w:p>
    <w:p w14:paraId="2109CA27" w14:textId="77777777" w:rsidR="00960DC1" w:rsidRPr="006F6165" w:rsidRDefault="00960DC1" w:rsidP="006F6165">
      <w:pPr>
        <w:shd w:val="clear" w:color="auto" w:fill="FFFFFF"/>
        <w:spacing w:beforeAutospacing="1" w:after="0" w:afterAutospacing="1" w:line="240" w:lineRule="auto"/>
        <w:ind w:left="360"/>
        <w:rPr>
          <w:rFonts w:ascii="Lato" w:eastAsia="Times New Roman" w:hAnsi="Lato" w:cs="Times New Roman"/>
          <w:color w:val="666666"/>
          <w:kern w:val="0"/>
          <w14:ligatures w14:val="none"/>
        </w:rPr>
      </w:pPr>
      <w:r w:rsidRPr="006F6165">
        <w:rPr>
          <w:rFonts w:ascii="Georgia" w:eastAsia="Times New Roman" w:hAnsi="Georgia" w:cs="Times New Roman"/>
          <w:b/>
          <w:bCs/>
          <w:color w:val="0000CD"/>
          <w:kern w:val="0"/>
          <w:sz w:val="18"/>
          <w:szCs w:val="18"/>
          <w14:ligatures w14:val="none"/>
        </w:rPr>
        <w:t>By agreeing to coach in the Troy Youth Soccer League you agree to:</w:t>
      </w:r>
    </w:p>
    <w:p w14:paraId="0F9CFBF5" w14:textId="7F67B73A" w:rsidR="00960DC1" w:rsidRPr="006F6165" w:rsidRDefault="00960DC1" w:rsidP="006F6165">
      <w:pPr>
        <w:pStyle w:val="ListParagraph"/>
        <w:numPr>
          <w:ilvl w:val="0"/>
          <w:numId w:val="5"/>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6F6165">
        <w:rPr>
          <w:rFonts w:ascii="Georgia" w:eastAsia="Times New Roman" w:hAnsi="Georgia" w:cs="Times New Roman"/>
          <w:color w:val="666666"/>
          <w:kern w:val="0"/>
          <w:sz w:val="18"/>
          <w:szCs w:val="18"/>
          <w14:ligatures w14:val="none"/>
        </w:rPr>
        <w:t>Respect all referees, youth, or adult! Never question or argue with the referee.</w:t>
      </w:r>
    </w:p>
    <w:p w14:paraId="147AABEA" w14:textId="49F9A753" w:rsidR="00960DC1" w:rsidRPr="006F6165" w:rsidRDefault="00960DC1" w:rsidP="006F6165">
      <w:pPr>
        <w:pStyle w:val="ListParagraph"/>
        <w:numPr>
          <w:ilvl w:val="0"/>
          <w:numId w:val="5"/>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6F6165">
        <w:rPr>
          <w:rFonts w:ascii="Georgia" w:eastAsia="Times New Roman" w:hAnsi="Georgia" w:cs="Times New Roman"/>
          <w:color w:val="666666"/>
          <w:kern w:val="0"/>
          <w:sz w:val="18"/>
          <w:szCs w:val="18"/>
          <w14:ligatures w14:val="none"/>
        </w:rPr>
        <w:t>Be responsible for the conduct of players and parents during the game.</w:t>
      </w:r>
    </w:p>
    <w:p w14:paraId="4121F58B" w14:textId="048B77A7" w:rsidR="00960DC1" w:rsidRPr="006F6165" w:rsidRDefault="00960DC1" w:rsidP="006F6165">
      <w:pPr>
        <w:pStyle w:val="ListParagraph"/>
        <w:numPr>
          <w:ilvl w:val="0"/>
          <w:numId w:val="5"/>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6F6165">
        <w:rPr>
          <w:rFonts w:ascii="Georgia" w:eastAsia="Times New Roman" w:hAnsi="Georgia" w:cs="Times New Roman"/>
          <w:color w:val="666666"/>
          <w:kern w:val="0"/>
          <w:sz w:val="18"/>
          <w:szCs w:val="18"/>
          <w14:ligatures w14:val="none"/>
        </w:rPr>
        <w:t>Display your current Risk Management card to the game officials.</w:t>
      </w:r>
    </w:p>
    <w:p w14:paraId="4ED59E8D" w14:textId="70CB60CE" w:rsidR="00960DC1" w:rsidRPr="006F6165" w:rsidRDefault="00960DC1" w:rsidP="006F6165">
      <w:pPr>
        <w:pStyle w:val="ListParagraph"/>
        <w:numPr>
          <w:ilvl w:val="0"/>
          <w:numId w:val="5"/>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6F6165">
        <w:rPr>
          <w:rFonts w:ascii="Georgia" w:eastAsia="Times New Roman" w:hAnsi="Georgia" w:cs="Times New Roman"/>
          <w:color w:val="666666"/>
          <w:kern w:val="0"/>
          <w:sz w:val="18"/>
          <w:szCs w:val="18"/>
          <w14:ligatures w14:val="none"/>
        </w:rPr>
        <w:t>Know and follow the rules of the game including Local Rules of Competition.</w:t>
      </w:r>
    </w:p>
    <w:p w14:paraId="743064E1" w14:textId="2D045F83" w:rsidR="00960DC1" w:rsidRPr="006F6165" w:rsidRDefault="00960DC1" w:rsidP="006F6165">
      <w:pPr>
        <w:pStyle w:val="ListParagraph"/>
        <w:numPr>
          <w:ilvl w:val="0"/>
          <w:numId w:val="5"/>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6F6165">
        <w:rPr>
          <w:rFonts w:ascii="Georgia" w:eastAsia="Times New Roman" w:hAnsi="Georgia" w:cs="Times New Roman"/>
          <w:color w:val="666666"/>
          <w:kern w:val="0"/>
          <w:sz w:val="18"/>
          <w:szCs w:val="18"/>
          <w14:ligatures w14:val="none"/>
        </w:rPr>
        <w:t>Set an example of sportsmanship by treating players, opponents, and officials with respect.</w:t>
      </w:r>
    </w:p>
    <w:p w14:paraId="7F9B0DE3" w14:textId="3A4BBF72" w:rsidR="00960DC1" w:rsidRPr="006F6165" w:rsidRDefault="00960DC1" w:rsidP="006F6165">
      <w:pPr>
        <w:pStyle w:val="ListParagraph"/>
        <w:numPr>
          <w:ilvl w:val="0"/>
          <w:numId w:val="5"/>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6F6165">
        <w:rPr>
          <w:rFonts w:ascii="Georgia" w:eastAsia="Times New Roman" w:hAnsi="Georgia" w:cs="Times New Roman"/>
          <w:color w:val="666666"/>
          <w:kern w:val="0"/>
          <w:sz w:val="18"/>
          <w:szCs w:val="18"/>
          <w14:ligatures w14:val="none"/>
        </w:rPr>
        <w:t>Be more concerned about the wellbeing of one’s players than one’s win-loss record.</w:t>
      </w:r>
    </w:p>
    <w:p w14:paraId="7A70AAEF" w14:textId="4B49F531" w:rsidR="00960DC1" w:rsidRPr="006F6165" w:rsidRDefault="00960DC1"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Attend league meetings and follow league rules.</w:t>
      </w:r>
    </w:p>
    <w:p w14:paraId="4F5A7B33" w14:textId="60C0433B" w:rsidR="00960DC1" w:rsidRPr="006F6165" w:rsidRDefault="00960DC1"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Ensure that all players are given the opportunity to play half of every game at a minimum.</w:t>
      </w:r>
    </w:p>
    <w:p w14:paraId="5D352E6A" w14:textId="745BF829" w:rsidR="00960DC1" w:rsidRPr="006F6165" w:rsidRDefault="00960DC1"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Respect a player’s request to play multiple positions regardless of the game situation</w:t>
      </w:r>
    </w:p>
    <w:p w14:paraId="5C427F02" w14:textId="3BB576CB" w:rsidR="00960DC1" w:rsidRPr="006F6165" w:rsidRDefault="00960DC1"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Ensure that all players are not left unattended following games or practices.</w:t>
      </w:r>
    </w:p>
    <w:p w14:paraId="7E0F5C25" w14:textId="36369C63" w:rsidR="00960DC1" w:rsidRPr="006F6165" w:rsidRDefault="00960DC1"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Remember that the game is for the players and not for the coach.</w:t>
      </w:r>
    </w:p>
    <w:p w14:paraId="2E4EF147" w14:textId="4BE151C5" w:rsidR="00960DC1" w:rsidRPr="006F6165" w:rsidRDefault="00960DC1"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Ensure that players and parents understand that no jewelry of any kind is allowed to be worn on the playfield.</w:t>
      </w:r>
    </w:p>
    <w:p w14:paraId="258AF1C2" w14:textId="7A9A397E" w:rsidR="00960DC1" w:rsidRPr="006F6165" w:rsidRDefault="00960DC1"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I agree to immediately notify Troy Youth Soccer League of any injuries a child incurs while participating in league related practice or games</w:t>
      </w:r>
    </w:p>
    <w:p w14:paraId="263AD8AE" w14:textId="785D2C09" w:rsidR="00A521D2" w:rsidRPr="006F6165" w:rsidRDefault="00A521D2" w:rsidP="006F6165">
      <w:pPr>
        <w:pStyle w:val="ListParagraph"/>
        <w:numPr>
          <w:ilvl w:val="0"/>
          <w:numId w:val="5"/>
        </w:numPr>
        <w:shd w:val="clear" w:color="auto" w:fill="FFFFFF"/>
        <w:spacing w:beforeAutospacing="1" w:after="0" w:afterAutospacing="1" w:line="240" w:lineRule="auto"/>
        <w:rPr>
          <w:rFonts w:ascii="Georgia" w:eastAsia="Times New Roman" w:hAnsi="Georgia" w:cs="Times New Roman"/>
          <w:color w:val="666666"/>
          <w:kern w:val="0"/>
          <w:sz w:val="18"/>
          <w:szCs w:val="18"/>
          <w14:ligatures w14:val="none"/>
        </w:rPr>
      </w:pPr>
      <w:r w:rsidRPr="006F6165">
        <w:rPr>
          <w:rFonts w:ascii="Georgia" w:eastAsia="Times New Roman" w:hAnsi="Georgia" w:cs="Times New Roman"/>
          <w:color w:val="666666"/>
          <w:kern w:val="0"/>
          <w:sz w:val="18"/>
          <w:szCs w:val="18"/>
          <w14:ligatures w14:val="none"/>
        </w:rPr>
        <w:t>I acknowledge that Troy Youth Soccer League is responsible for creating teams and rostering players to those teams.</w:t>
      </w:r>
    </w:p>
    <w:p w14:paraId="37F263BC" w14:textId="0D6951AF" w:rsidR="00A521D2" w:rsidRPr="006F6165" w:rsidRDefault="00A521D2" w:rsidP="006F6165">
      <w:pPr>
        <w:pStyle w:val="ListParagraph"/>
        <w:numPr>
          <w:ilvl w:val="0"/>
          <w:numId w:val="5"/>
        </w:numPr>
        <w:shd w:val="clear" w:color="auto" w:fill="FFFFFF"/>
        <w:spacing w:beforeAutospacing="1" w:after="0" w:afterAutospacing="1" w:line="240" w:lineRule="auto"/>
        <w:rPr>
          <w:rFonts w:ascii="Lato" w:eastAsia="Times New Roman" w:hAnsi="Lato" w:cs="Times New Roman"/>
          <w:color w:val="FF0000"/>
          <w:kern w:val="0"/>
          <w14:ligatures w14:val="none"/>
        </w:rPr>
      </w:pPr>
      <w:r w:rsidRPr="006F6165">
        <w:rPr>
          <w:rFonts w:ascii="Georgia" w:eastAsia="Times New Roman" w:hAnsi="Georgia" w:cs="Times New Roman"/>
          <w:color w:val="666666"/>
          <w:kern w:val="0"/>
          <w:sz w:val="18"/>
          <w:szCs w:val="18"/>
          <w14:ligatures w14:val="none"/>
        </w:rPr>
        <w:t>I acknowledge that being a coach competition is a part of the game but more importantly good sportsmanship and maintaining a supportive atmosphere for all players in TYSL takes precedence over competition</w:t>
      </w:r>
      <w:r w:rsidRPr="006F6165">
        <w:rPr>
          <w:rFonts w:ascii="Georgia" w:eastAsia="Times New Roman" w:hAnsi="Georgia" w:cs="Times New Roman"/>
          <w:color w:val="FF0000"/>
          <w:kern w:val="0"/>
          <w:sz w:val="18"/>
          <w:szCs w:val="18"/>
          <w14:ligatures w14:val="none"/>
        </w:rPr>
        <w:t xml:space="preserve">. </w:t>
      </w:r>
    </w:p>
    <w:p w14:paraId="5E696575" w14:textId="77777777" w:rsidR="00960DC1" w:rsidRPr="00960DC1" w:rsidRDefault="00960DC1" w:rsidP="00960DC1">
      <w:pPr>
        <w:shd w:val="clear" w:color="auto" w:fill="FFFFFF"/>
        <w:spacing w:beforeAutospacing="1" w:after="0" w:afterAutospacing="1" w:line="240" w:lineRule="auto"/>
        <w:rPr>
          <w:rFonts w:ascii="Lato" w:eastAsia="Times New Roman" w:hAnsi="Lato" w:cs="Times New Roman"/>
          <w:color w:val="666666"/>
          <w:kern w:val="0"/>
          <w14:ligatures w14:val="none"/>
        </w:rPr>
      </w:pPr>
      <w:r w:rsidRPr="00960DC1">
        <w:rPr>
          <w:rFonts w:ascii="Georgia" w:eastAsia="Times New Roman" w:hAnsi="Georgia" w:cs="Times New Roman"/>
          <w:b/>
          <w:bCs/>
          <w:color w:val="0000CD"/>
          <w:kern w:val="0"/>
          <w:sz w:val="18"/>
          <w:szCs w:val="18"/>
          <w14:ligatures w14:val="none"/>
        </w:rPr>
        <w:t>Conduct Subject to Discipline</w:t>
      </w:r>
    </w:p>
    <w:p w14:paraId="0C662C5F" w14:textId="77777777" w:rsidR="00960DC1" w:rsidRPr="00960DC1" w:rsidRDefault="00960DC1" w:rsidP="00960DC1">
      <w:pPr>
        <w:shd w:val="clear" w:color="auto" w:fill="FFFFFF"/>
        <w:spacing w:beforeAutospacing="1" w:after="0" w:afterAutospacing="1" w:line="240" w:lineRule="auto"/>
        <w:rPr>
          <w:rFonts w:ascii="Lato" w:eastAsia="Times New Roman" w:hAnsi="Lato" w:cs="Times New Roman"/>
          <w:color w:val="666666"/>
          <w:kern w:val="0"/>
          <w14:ligatures w14:val="none"/>
        </w:rPr>
      </w:pPr>
      <w:r w:rsidRPr="00960DC1">
        <w:rPr>
          <w:rFonts w:ascii="Georgia" w:eastAsia="Times New Roman" w:hAnsi="Georgia" w:cs="Times New Roman"/>
          <w:color w:val="666666"/>
          <w:kern w:val="0"/>
          <w:sz w:val="18"/>
          <w:szCs w:val="18"/>
          <w14:ligatures w14:val="none"/>
        </w:rPr>
        <w:t>Coaches are specifically prohibited from:</w:t>
      </w:r>
    </w:p>
    <w:p w14:paraId="46C0FD72" w14:textId="23045875"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Questioning the honesty or capability of referees; arguing with referees or officials.</w:t>
      </w:r>
    </w:p>
    <w:p w14:paraId="74C7DC72" w14:textId="0DA4C069"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Negative or haranguing comments towards players during the game.</w:t>
      </w:r>
    </w:p>
    <w:p w14:paraId="3261000B" w14:textId="49731107"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Taunting, derogatory remarks or gestures toward opposing players, coaches, or officials.</w:t>
      </w:r>
    </w:p>
    <w:p w14:paraId="4E4B7EEF" w14:textId="44F875F5"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Using profanity, abusive language, or inappropriate hand or body gestures.</w:t>
      </w:r>
    </w:p>
    <w:p w14:paraId="415187F7" w14:textId="5C61F5D0"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Playing an ineligible player(s) (full team rosters are available for review at the TYSL office).</w:t>
      </w:r>
    </w:p>
    <w:p w14:paraId="6FD9F335" w14:textId="6A14A9EC"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Inciting players to commit fouls or injure opposing players.</w:t>
      </w:r>
    </w:p>
    <w:p w14:paraId="17542859" w14:textId="13A19ADB"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Entering the field of play without the referee’s permission.</w:t>
      </w:r>
    </w:p>
    <w:p w14:paraId="129CADFC" w14:textId="098F483F"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Coaching between the Penalty area (18yd line in most cases) and the Goal line, or from behind the goal. (Coaching is to be done between the 18-yard lines.)</w:t>
      </w:r>
    </w:p>
    <w:p w14:paraId="1FCB533F" w14:textId="69FE8BE7"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Use of alcohol or tobacco at TYSL functions.</w:t>
      </w:r>
    </w:p>
    <w:p w14:paraId="5645624A" w14:textId="4351EEE9" w:rsidR="00960DC1" w:rsidRPr="00F645B0" w:rsidRDefault="00960DC1" w:rsidP="00F645B0">
      <w:pPr>
        <w:pStyle w:val="ListParagraph"/>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F645B0">
        <w:rPr>
          <w:rFonts w:ascii="Georgia" w:eastAsia="Times New Roman" w:hAnsi="Georgia" w:cs="Times New Roman"/>
          <w:color w:val="666666"/>
          <w:kern w:val="0"/>
          <w:sz w:val="18"/>
          <w:szCs w:val="18"/>
          <w14:ligatures w14:val="none"/>
        </w:rPr>
        <w:t>Removing or adding players to the roster without authorization from Troy Youth Soccer League.</w:t>
      </w:r>
    </w:p>
    <w:p w14:paraId="3ED898E2" w14:textId="77777777" w:rsidR="00960DC1" w:rsidRPr="00960DC1" w:rsidRDefault="00960DC1" w:rsidP="00960DC1">
      <w:pPr>
        <w:shd w:val="clear" w:color="auto" w:fill="FFFFFF"/>
        <w:spacing w:after="0" w:line="240" w:lineRule="auto"/>
        <w:rPr>
          <w:rFonts w:ascii="Lato" w:eastAsia="Times New Roman" w:hAnsi="Lato" w:cs="Times New Roman"/>
          <w:color w:val="666666"/>
          <w:kern w:val="0"/>
          <w14:ligatures w14:val="none"/>
        </w:rPr>
      </w:pPr>
      <w:r w:rsidRPr="00960DC1">
        <w:rPr>
          <w:rFonts w:ascii="Georgia" w:eastAsia="Times New Roman" w:hAnsi="Georgia" w:cs="Times New Roman"/>
          <w:b/>
          <w:bCs/>
          <w:color w:val="0000CD"/>
          <w:kern w:val="0"/>
          <w:sz w:val="18"/>
          <w:szCs w:val="18"/>
          <w14:ligatures w14:val="none"/>
        </w:rPr>
        <w:t>I understand that by signing this document I agree to support and promote the TYSL Coaches’ Code of Conduct. Further, my failure to comply with this agreement, or my participation in any of the defined Conduct Subject to Discipline will result in disciplinary action, up to and including expulsion from the Troy Youth Soccer League</w:t>
      </w:r>
    </w:p>
    <w:p w14:paraId="12A10CED" w14:textId="77777777" w:rsidR="00960DC1" w:rsidRDefault="00960DC1"/>
    <w:sectPr w:rsidR="00960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40027"/>
    <w:multiLevelType w:val="hybridMultilevel"/>
    <w:tmpl w:val="15D8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5263D"/>
    <w:multiLevelType w:val="hybridMultilevel"/>
    <w:tmpl w:val="71C8929C"/>
    <w:lvl w:ilvl="0" w:tplc="EABE3B72">
      <w:start w:val="1"/>
      <w:numFmt w:val="decimal"/>
      <w:lvlText w:val="%1."/>
      <w:lvlJc w:val="left"/>
      <w:pPr>
        <w:ind w:left="720" w:hanging="360"/>
      </w:pPr>
      <w:rPr>
        <w:rFonts w:ascii="Georgia" w:hAnsi="Georgi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1A5D30"/>
    <w:multiLevelType w:val="hybridMultilevel"/>
    <w:tmpl w:val="FBCC8A1C"/>
    <w:lvl w:ilvl="0" w:tplc="EABE3B72">
      <w:start w:val="1"/>
      <w:numFmt w:val="decimal"/>
      <w:lvlText w:val="%1."/>
      <w:lvlJc w:val="left"/>
      <w:pPr>
        <w:ind w:left="720" w:hanging="360"/>
      </w:pPr>
      <w:rPr>
        <w:rFonts w:ascii="Georgia" w:hAnsi="Georgia"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C650F"/>
    <w:multiLevelType w:val="hybridMultilevel"/>
    <w:tmpl w:val="8874721A"/>
    <w:lvl w:ilvl="0" w:tplc="EABE3B72">
      <w:start w:val="1"/>
      <w:numFmt w:val="decimal"/>
      <w:lvlText w:val="%1."/>
      <w:lvlJc w:val="left"/>
      <w:pPr>
        <w:ind w:left="1080" w:hanging="360"/>
      </w:pPr>
      <w:rPr>
        <w:rFonts w:ascii="Georgia" w:hAnsi="Georgia" w:hint="default"/>
        <w:color w:val="auto"/>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870D6C"/>
    <w:multiLevelType w:val="hybridMultilevel"/>
    <w:tmpl w:val="34644D70"/>
    <w:lvl w:ilvl="0" w:tplc="EABE3B72">
      <w:start w:val="1"/>
      <w:numFmt w:val="decimal"/>
      <w:lvlText w:val="%1."/>
      <w:lvlJc w:val="left"/>
      <w:pPr>
        <w:ind w:left="720" w:hanging="360"/>
      </w:pPr>
      <w:rPr>
        <w:rFonts w:ascii="Georgia" w:hAnsi="Georgia"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791687">
    <w:abstractNumId w:val="0"/>
  </w:num>
  <w:num w:numId="2" w16cid:durableId="1394081968">
    <w:abstractNumId w:val="2"/>
  </w:num>
  <w:num w:numId="3" w16cid:durableId="1096173665">
    <w:abstractNumId w:val="4"/>
  </w:num>
  <w:num w:numId="4" w16cid:durableId="923681247">
    <w:abstractNumId w:val="1"/>
  </w:num>
  <w:num w:numId="5" w16cid:durableId="76638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C1"/>
    <w:rsid w:val="00535B63"/>
    <w:rsid w:val="006F6165"/>
    <w:rsid w:val="00960DC1"/>
    <w:rsid w:val="009D458B"/>
    <w:rsid w:val="00A521D2"/>
    <w:rsid w:val="00B8285C"/>
    <w:rsid w:val="00D100F2"/>
    <w:rsid w:val="00F6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BA79"/>
  <w15:chartTrackingRefBased/>
  <w15:docId w15:val="{50F6C610-3A14-49FC-9D76-6F4521C5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DC1"/>
    <w:rPr>
      <w:rFonts w:eastAsiaTheme="majorEastAsia" w:cstheme="majorBidi"/>
      <w:color w:val="272727" w:themeColor="text1" w:themeTint="D8"/>
    </w:rPr>
  </w:style>
  <w:style w:type="paragraph" w:styleId="Title">
    <w:name w:val="Title"/>
    <w:basedOn w:val="Normal"/>
    <w:next w:val="Normal"/>
    <w:link w:val="TitleChar"/>
    <w:uiPriority w:val="10"/>
    <w:qFormat/>
    <w:rsid w:val="0096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DC1"/>
    <w:pPr>
      <w:spacing w:before="160"/>
      <w:jc w:val="center"/>
    </w:pPr>
    <w:rPr>
      <w:i/>
      <w:iCs/>
      <w:color w:val="404040" w:themeColor="text1" w:themeTint="BF"/>
    </w:rPr>
  </w:style>
  <w:style w:type="character" w:customStyle="1" w:styleId="QuoteChar">
    <w:name w:val="Quote Char"/>
    <w:basedOn w:val="DefaultParagraphFont"/>
    <w:link w:val="Quote"/>
    <w:uiPriority w:val="29"/>
    <w:rsid w:val="00960DC1"/>
    <w:rPr>
      <w:i/>
      <w:iCs/>
      <w:color w:val="404040" w:themeColor="text1" w:themeTint="BF"/>
    </w:rPr>
  </w:style>
  <w:style w:type="paragraph" w:styleId="ListParagraph">
    <w:name w:val="List Paragraph"/>
    <w:basedOn w:val="Normal"/>
    <w:uiPriority w:val="34"/>
    <w:qFormat/>
    <w:rsid w:val="00960DC1"/>
    <w:pPr>
      <w:ind w:left="720"/>
      <w:contextualSpacing/>
    </w:pPr>
  </w:style>
  <w:style w:type="character" w:styleId="IntenseEmphasis">
    <w:name w:val="Intense Emphasis"/>
    <w:basedOn w:val="DefaultParagraphFont"/>
    <w:uiPriority w:val="21"/>
    <w:qFormat/>
    <w:rsid w:val="00960DC1"/>
    <w:rPr>
      <w:i/>
      <w:iCs/>
      <w:color w:val="0F4761" w:themeColor="accent1" w:themeShade="BF"/>
    </w:rPr>
  </w:style>
  <w:style w:type="paragraph" w:styleId="IntenseQuote">
    <w:name w:val="Intense Quote"/>
    <w:basedOn w:val="Normal"/>
    <w:next w:val="Normal"/>
    <w:link w:val="IntenseQuoteChar"/>
    <w:uiPriority w:val="30"/>
    <w:qFormat/>
    <w:rsid w:val="0096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DC1"/>
    <w:rPr>
      <w:i/>
      <w:iCs/>
      <w:color w:val="0F4761" w:themeColor="accent1" w:themeShade="BF"/>
    </w:rPr>
  </w:style>
  <w:style w:type="character" w:styleId="IntenseReference">
    <w:name w:val="Intense Reference"/>
    <w:basedOn w:val="DefaultParagraphFont"/>
    <w:uiPriority w:val="32"/>
    <w:qFormat/>
    <w:rsid w:val="00960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27668">
      <w:bodyDiv w:val="1"/>
      <w:marLeft w:val="0"/>
      <w:marRight w:val="0"/>
      <w:marTop w:val="0"/>
      <w:marBottom w:val="0"/>
      <w:divBdr>
        <w:top w:val="none" w:sz="0" w:space="0" w:color="auto"/>
        <w:left w:val="none" w:sz="0" w:space="0" w:color="auto"/>
        <w:bottom w:val="none" w:sz="0" w:space="0" w:color="auto"/>
        <w:right w:val="none" w:sz="0" w:space="0" w:color="auto"/>
      </w:divBdr>
      <w:divsChild>
        <w:div w:id="2044282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Youth Soccer League</dc:creator>
  <cp:keywords/>
  <dc:description/>
  <cp:lastModifiedBy>Troy Soccer</cp:lastModifiedBy>
  <cp:revision>5</cp:revision>
  <dcterms:created xsi:type="dcterms:W3CDTF">2024-10-05T13:29:00Z</dcterms:created>
  <dcterms:modified xsi:type="dcterms:W3CDTF">2024-10-17T20:55:00Z</dcterms:modified>
</cp:coreProperties>
</file>