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40.47927856445312" w:firstLine="0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Fonts w:ascii="Calibri" w:cs="Calibri" w:eastAsia="Calibri" w:hAnsi="Calibri"/>
          <w:b w:val="1"/>
          <w:sz w:val="31.920000076293945"/>
          <w:szCs w:val="31.920000076293945"/>
          <w:u w:val="single"/>
          <w:rtl w:val="0"/>
        </w:rPr>
        <w:t xml:space="preserve">PYHA Coach of the Year Submission Form</w:t>
      </w:r>
      <w:r w:rsidDel="00000000" w:rsidR="00000000" w:rsidRPr="00000000">
        <w:rPr>
          <w:rFonts w:ascii="Calibri" w:cs="Calibri" w:eastAsia="Calibri" w:hAnsi="Calibri"/>
          <w:b w:val="1"/>
          <w:sz w:val="31.920000076293945"/>
          <w:szCs w:val="31.920000076293945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0.47927856445312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40.47927856445312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Coach’s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43.927001953125" w:line="240" w:lineRule="auto"/>
        <w:ind w:left="119.77920532226562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Team: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91.126708984375" w:line="240" w:lineRule="auto"/>
        <w:ind w:left="133.6895751953125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Person Nominating: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91.1260986328125" w:line="262.9384231567383" w:lineRule="auto"/>
        <w:ind w:left="132.14401245117188" w:right="809.462890625" w:firstLine="1.545562744140625"/>
        <w:rPr/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Please describe the coach’s character. How do they show the PYHA Code of conduct? What do his/her players, assistant coaches, and parents say about him/her?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