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BDE" w14:textId="77777777" w:rsidR="00E82645" w:rsidRDefault="00000000">
      <w:pPr>
        <w:pStyle w:val="Title"/>
      </w:pPr>
      <w:r>
        <w:t>BYBSO Volunteer Umpire Quick Guide</w:t>
      </w:r>
    </w:p>
    <w:p w14:paraId="513CE023" w14:textId="77777777" w:rsidR="00E82645" w:rsidRDefault="00000000">
      <w:r>
        <w:t>For 4U &amp; 6U Tee-Ball Games</w:t>
      </w:r>
    </w:p>
    <w:p w14:paraId="276F8EBC" w14:textId="77777777" w:rsidR="00E82645" w:rsidRDefault="00000000">
      <w:r>
        <w:t>Thank you for stepping up to help! In our youngest divisions, we rely on parent volunteers to help keep games fun, fair, and flowing smoothly. You don’t need to be an expert — just familiar with the basics.</w:t>
      </w:r>
    </w:p>
    <w:p w14:paraId="7DC38AF9" w14:textId="77777777" w:rsidR="00E82645" w:rsidRDefault="00000000">
      <w:pPr>
        <w:pStyle w:val="Heading1"/>
      </w:pPr>
      <w:r>
        <w:t>1. Where to Stand</w:t>
      </w:r>
    </w:p>
    <w:p w14:paraId="51B77A00" w14:textId="77777777" w:rsidR="00E82645" w:rsidRDefault="00000000">
      <w:r>
        <w:t>- Stand behind the batter or off to the side near the pitcher (not directly in the line of play).</w:t>
      </w:r>
      <w:r>
        <w:br/>
        <w:t>- Stay alert, but out of the way of runners and plays.</w:t>
      </w:r>
    </w:p>
    <w:p w14:paraId="06D04279" w14:textId="77777777" w:rsidR="00E82645" w:rsidRDefault="00000000">
      <w:pPr>
        <w:pStyle w:val="Heading1"/>
      </w:pPr>
      <w:r>
        <w:t>2. What to Call</w:t>
      </w:r>
    </w:p>
    <w:p w14:paraId="7E92C1B8" w14:textId="77777777" w:rsidR="00E82645" w:rsidRDefault="00000000">
      <w:r>
        <w:t>- Fair or Foul – Make the call if the ball is hit outside the lines.</w:t>
      </w:r>
      <w:r>
        <w:br/>
        <w:t>- Safe or Out – Help call plays at a base when it's clear.</w:t>
      </w:r>
      <w:r>
        <w:br/>
        <w:t>- Dead Ball – Stop the play when the ball is returned to the pitcher area or under league rules.</w:t>
      </w:r>
    </w:p>
    <w:p w14:paraId="5F1E9EA9" w14:textId="77777777" w:rsidR="00E82645" w:rsidRDefault="00000000">
      <w:pPr>
        <w:pStyle w:val="Heading1"/>
      </w:pPr>
      <w:r>
        <w:t>3. What Not to Worry About</w:t>
      </w:r>
    </w:p>
    <w:p w14:paraId="34B9AC1C" w14:textId="6995A4FD" w:rsidR="00E82645" w:rsidRDefault="00000000">
      <w:r>
        <w:t>- No balls and strikes in Tee-Ball.</w:t>
      </w:r>
      <w:r>
        <w:br/>
        <w:t>- No judgment on swing mechanics or batting stance.</w:t>
      </w:r>
      <w:r>
        <w:br/>
        <w:t>- No calls on missed bases unless obvious</w:t>
      </w:r>
      <w:r w:rsidR="005E710C">
        <w:t xml:space="preserve"> (4U Only)</w:t>
      </w:r>
      <w:r>
        <w:t>.</w:t>
      </w:r>
    </w:p>
    <w:p w14:paraId="520C8B88" w14:textId="77777777" w:rsidR="00E82645" w:rsidRDefault="00000000">
      <w:pPr>
        <w:pStyle w:val="Heading1"/>
      </w:pPr>
      <w:r>
        <w:t>4. Game Flow Tips</w:t>
      </w:r>
    </w:p>
    <w:p w14:paraId="4651C6AF" w14:textId="77777777" w:rsidR="00E82645" w:rsidRDefault="00000000">
      <w:r>
        <w:t>- Keep the game moving — encourage hustle between plays.</w:t>
      </w:r>
      <w:r>
        <w:br/>
        <w:t>- Help reset the field after each half-inning.</w:t>
      </w:r>
      <w:r>
        <w:br/>
        <w:t>- Support both teams equally and maintain a positive tone.</w:t>
      </w:r>
    </w:p>
    <w:p w14:paraId="4A3FFF17" w14:textId="77777777" w:rsidR="00E82645" w:rsidRDefault="00000000">
      <w:pPr>
        <w:pStyle w:val="Heading1"/>
      </w:pPr>
      <w:r>
        <w:t>5. Let Coaches Coach</w:t>
      </w:r>
    </w:p>
    <w:p w14:paraId="1429F531" w14:textId="77777777" w:rsidR="00E82645" w:rsidRDefault="00000000">
      <w:r>
        <w:t>- Let the head coaches manage player behavior and positioning.</w:t>
      </w:r>
      <w:r>
        <w:br/>
        <w:t>- Step in only if something is unsafe or disruptive to play.</w:t>
      </w:r>
    </w:p>
    <w:p w14:paraId="28B0187E" w14:textId="77777777" w:rsidR="00E82645" w:rsidRDefault="00000000">
      <w:r>
        <w:t>Reminder: Tee-Ball is for learning.</w:t>
      </w:r>
      <w:r>
        <w:br/>
        <w:t>We’re here to teach the basics, encourage teamwork, and make the game enjoyable. Your presence helps make that possible — thank you!</w:t>
      </w:r>
    </w:p>
    <w:p w14:paraId="06A85C63" w14:textId="77777777" w:rsidR="00E82645" w:rsidRDefault="00000000">
      <w:r>
        <w:t>Questions? Contact your division coordinator or reach out to the BYBSO board.</w:t>
      </w:r>
    </w:p>
    <w:sectPr w:rsidR="00E8264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5A8A" w14:textId="77777777" w:rsidR="001564FC" w:rsidRDefault="001564FC" w:rsidP="005E710C">
      <w:pPr>
        <w:spacing w:after="0" w:line="240" w:lineRule="auto"/>
      </w:pPr>
      <w:r>
        <w:separator/>
      </w:r>
    </w:p>
  </w:endnote>
  <w:endnote w:type="continuationSeparator" w:id="0">
    <w:p w14:paraId="5FB1B10E" w14:textId="77777777" w:rsidR="001564FC" w:rsidRDefault="001564FC" w:rsidP="005E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C0D3" w14:textId="77777777" w:rsidR="001564FC" w:rsidRDefault="001564FC" w:rsidP="005E710C">
      <w:pPr>
        <w:spacing w:after="0" w:line="240" w:lineRule="auto"/>
      </w:pPr>
      <w:r>
        <w:separator/>
      </w:r>
    </w:p>
  </w:footnote>
  <w:footnote w:type="continuationSeparator" w:id="0">
    <w:p w14:paraId="7F42BFDC" w14:textId="77777777" w:rsidR="001564FC" w:rsidRDefault="001564FC" w:rsidP="005E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E81C" w14:textId="08C0A347" w:rsidR="005E710C" w:rsidRPr="005E710C" w:rsidRDefault="005E710C" w:rsidP="005E710C">
    <w:pPr>
      <w:pStyle w:val="Header"/>
    </w:pPr>
    <w:r>
      <w:rPr>
        <w:noProof/>
      </w:rPr>
      <w:drawing>
        <wp:anchor distT="0" distB="0" distL="114300" distR="114300" simplePos="0" relativeHeight="251658240" behindDoc="0" locked="0" layoutInCell="1" allowOverlap="1" wp14:anchorId="61448D38" wp14:editId="1A55E6C3">
          <wp:simplePos x="0" y="0"/>
          <wp:positionH relativeFrom="column">
            <wp:posOffset>-1143000</wp:posOffset>
          </wp:positionH>
          <wp:positionV relativeFrom="paragraph">
            <wp:posOffset>-457200</wp:posOffset>
          </wp:positionV>
          <wp:extent cx="1839595" cy="1035050"/>
          <wp:effectExtent l="0" t="0" r="0" b="0"/>
          <wp:wrapTopAndBottom/>
          <wp:docPr id="1005731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31357" name="Picture 1005731357"/>
                  <pic:cNvPicPr/>
                </pic:nvPicPr>
                <pic:blipFill>
                  <a:blip r:embed="rId1"/>
                  <a:stretch>
                    <a:fillRect/>
                  </a:stretch>
                </pic:blipFill>
                <pic:spPr>
                  <a:xfrm>
                    <a:off x="0" y="0"/>
                    <a:ext cx="1839595" cy="1035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5887270">
    <w:abstractNumId w:val="8"/>
  </w:num>
  <w:num w:numId="2" w16cid:durableId="1166434812">
    <w:abstractNumId w:val="6"/>
  </w:num>
  <w:num w:numId="3" w16cid:durableId="974063595">
    <w:abstractNumId w:val="5"/>
  </w:num>
  <w:num w:numId="4" w16cid:durableId="263999088">
    <w:abstractNumId w:val="4"/>
  </w:num>
  <w:num w:numId="5" w16cid:durableId="668748627">
    <w:abstractNumId w:val="7"/>
  </w:num>
  <w:num w:numId="6" w16cid:durableId="1647083048">
    <w:abstractNumId w:val="3"/>
  </w:num>
  <w:num w:numId="7" w16cid:durableId="723911406">
    <w:abstractNumId w:val="2"/>
  </w:num>
  <w:num w:numId="8" w16cid:durableId="986519504">
    <w:abstractNumId w:val="1"/>
  </w:num>
  <w:num w:numId="9" w16cid:durableId="134382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564FC"/>
    <w:rsid w:val="0029639D"/>
    <w:rsid w:val="00326F90"/>
    <w:rsid w:val="005E710C"/>
    <w:rsid w:val="006553FF"/>
    <w:rsid w:val="00AA1D8D"/>
    <w:rsid w:val="00B47730"/>
    <w:rsid w:val="00CB0664"/>
    <w:rsid w:val="00E826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806CF"/>
  <w14:defaultImageDpi w14:val="300"/>
  <w15:docId w15:val="{1D0CC7E5-BFD6-45CB-8AE3-AD4C9965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Alan Mowder</cp:lastModifiedBy>
  <cp:revision>2</cp:revision>
  <dcterms:created xsi:type="dcterms:W3CDTF">2013-12-23T23:15:00Z</dcterms:created>
  <dcterms:modified xsi:type="dcterms:W3CDTF">2025-04-25T04:16:00Z</dcterms:modified>
  <cp:category/>
</cp:coreProperties>
</file>