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D8" w:rsidRDefault="00D94DD8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</w:rPr>
        <w:t xml:space="preserve">To: 2020-21 ICA </w:t>
      </w:r>
      <w:r>
        <w:rPr>
          <w:rFonts w:ascii="Calibri" w:hAnsi="Calibri"/>
          <w:color w:val="1D2228"/>
        </w:rPr>
        <w:t>Membership</w:t>
      </w:r>
    </w:p>
    <w:p w:rsidR="00D94DD8" w:rsidRDefault="00D94DD8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</w:rPr>
        <w:t>Re: New Exclusion to ICA</w:t>
      </w:r>
      <w:r>
        <w:rPr>
          <w:rFonts w:ascii="Calibri" w:hAnsi="Calibri"/>
          <w:color w:val="1D2228"/>
        </w:rPr>
        <w:t xml:space="preserve"> General Liability Insurance Policy</w:t>
      </w:r>
    </w:p>
    <w:p w:rsidR="00D94DD8" w:rsidRDefault="00D94DD8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</w:rPr>
        <w:t> </w:t>
      </w:r>
    </w:p>
    <w:p w:rsidR="00D94DD8" w:rsidRDefault="00D94DD8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</w:rPr>
        <w:t>This week we received information regarding a new Exclusion pertaining to this year’s General Liability Coverage provide</w:t>
      </w:r>
      <w:r>
        <w:rPr>
          <w:rFonts w:ascii="Calibri" w:hAnsi="Calibri"/>
          <w:color w:val="1D2228"/>
        </w:rPr>
        <w:t>d to all 2020-21 Illinois</w:t>
      </w:r>
      <w:r>
        <w:rPr>
          <w:rFonts w:ascii="Calibri" w:hAnsi="Calibri"/>
          <w:color w:val="1D2228"/>
        </w:rPr>
        <w:t xml:space="preserve"> Coaches Association members.</w:t>
      </w:r>
    </w:p>
    <w:p w:rsidR="00D94DD8" w:rsidRDefault="00D94DD8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</w:rPr>
        <w:t> </w:t>
      </w:r>
    </w:p>
    <w:p w:rsidR="00D94DD8" w:rsidRDefault="00D94DD8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</w:rPr>
        <w:t xml:space="preserve">Greg Joly, Loomis &amp; </w:t>
      </w:r>
      <w:proofErr w:type="spellStart"/>
      <w:r>
        <w:rPr>
          <w:rFonts w:ascii="Calibri" w:hAnsi="Calibri"/>
          <w:color w:val="1D2228"/>
        </w:rPr>
        <w:t>LaPann</w:t>
      </w:r>
      <w:proofErr w:type="spellEnd"/>
      <w:r>
        <w:rPr>
          <w:rFonts w:ascii="Calibri" w:hAnsi="Calibri"/>
          <w:color w:val="1D2228"/>
        </w:rPr>
        <w:t xml:space="preserve"> Insurance Agent writes: </w:t>
      </w:r>
      <w:r>
        <w:rPr>
          <w:rFonts w:ascii="Calibri" w:hAnsi="Calibri"/>
          <w:i/>
          <w:iCs/>
          <w:color w:val="1D2228"/>
        </w:rPr>
        <w:t>“Due to an industry wide exclusion imposed on our $2,000,000 limit General Liability policy effective 8/1/20; th</w:t>
      </w:r>
      <w:r>
        <w:rPr>
          <w:rFonts w:ascii="Calibri" w:hAnsi="Calibri"/>
          <w:i/>
          <w:iCs/>
          <w:color w:val="1D2228"/>
        </w:rPr>
        <w:t>e policy will no longer provide</w:t>
      </w:r>
      <w:r>
        <w:rPr>
          <w:rFonts w:ascii="Calibri" w:hAnsi="Calibri"/>
          <w:i/>
          <w:iCs/>
          <w:color w:val="1D2228"/>
        </w:rPr>
        <w:t xml:space="preserve"> coverage for lawsuits involving infectious diseases. This was decided by the insurance carrier and imposed on your association policy.” 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Greg said if you had a specific question to please contact him at 1-(800)-566–6479 or email: </w:t>
      </w:r>
      <w:hyperlink r:id="rId5" w:tgtFrame="_blank" w:history="1">
        <w:r>
          <w:rPr>
            <w:rStyle w:val="Hyperlink"/>
            <w:rFonts w:ascii="Calibri" w:hAnsi="Calibri"/>
            <w:b/>
            <w:bCs/>
            <w:i/>
            <w:iCs/>
            <w:color w:val="0563C1"/>
            <w:sz w:val="22"/>
            <w:szCs w:val="22"/>
          </w:rPr>
          <w:t>gjoly@loomislapann.com</w:t>
        </w:r>
      </w:hyperlink>
    </w:p>
    <w:p w:rsidR="00D94DD8" w:rsidRDefault="00D94DD8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1D2228"/>
        </w:rPr>
        <w:t> </w:t>
      </w:r>
    </w:p>
    <w:p w:rsidR="00D94DD8" w:rsidRDefault="00D94DD8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Calibri" w:hAnsi="Calibri"/>
          <w:color w:val="1D2228"/>
        </w:rPr>
        <w:t>We share any frustration that you may have as we had earlier confirmed that our membership would be covered concerning any lawsuits involving</w:t>
      </w:r>
      <w:r>
        <w:rPr>
          <w:rFonts w:ascii="Calibri" w:hAnsi="Calibri"/>
          <w:color w:val="1D2228"/>
        </w:rPr>
        <w:t xml:space="preserve"> infectious diseases (Covid-19) as long as coaches were not negligent and followed all federal, state and local protocols</w:t>
      </w:r>
      <w:r w:rsidR="00DE1082">
        <w:rPr>
          <w:rFonts w:ascii="Calibri" w:hAnsi="Calibri"/>
          <w:color w:val="1D2228"/>
        </w:rPr>
        <w:t>.</w:t>
      </w:r>
      <w:r>
        <w:rPr>
          <w:rFonts w:ascii="Calibri" w:hAnsi="Calibri"/>
          <w:color w:val="1D2228"/>
        </w:rPr>
        <w:t xml:space="preserve"> We have been told that the infectious diseases exclusion is universal as all insurance companies that underwrite sport risks have also added the virus exclusion endorsement. </w:t>
      </w:r>
      <w:r w:rsidRPr="00D94DD8">
        <w:rPr>
          <w:rFonts w:ascii="Calibri" w:hAnsi="Calibri"/>
          <w:b/>
          <w:i/>
          <w:color w:val="1D2228"/>
        </w:rPr>
        <w:t>Please note that all other terms, c</w:t>
      </w:r>
      <w:r w:rsidRPr="00D94DD8">
        <w:rPr>
          <w:rFonts w:ascii="Calibri" w:hAnsi="Calibri"/>
          <w:b/>
          <w:i/>
          <w:color w:val="1D2228"/>
        </w:rPr>
        <w:t xml:space="preserve">onditions and limits on the </w:t>
      </w:r>
      <w:r w:rsidR="00DE1082">
        <w:rPr>
          <w:rFonts w:ascii="Calibri" w:hAnsi="Calibri"/>
          <w:b/>
          <w:i/>
          <w:color w:val="1D2228"/>
        </w:rPr>
        <w:t xml:space="preserve">$2,000,000 </w:t>
      </w:r>
      <w:r w:rsidRPr="00D94DD8">
        <w:rPr>
          <w:rFonts w:ascii="Calibri" w:hAnsi="Calibri"/>
          <w:b/>
          <w:i/>
          <w:color w:val="1D2228"/>
        </w:rPr>
        <w:t>ICA</w:t>
      </w:r>
      <w:r w:rsidRPr="00D94DD8">
        <w:rPr>
          <w:rFonts w:ascii="Calibri" w:hAnsi="Calibri"/>
          <w:b/>
          <w:i/>
          <w:color w:val="1D2228"/>
        </w:rPr>
        <w:t xml:space="preserve"> Liability policy remain in place.</w:t>
      </w:r>
      <w:r>
        <w:rPr>
          <w:rFonts w:ascii="Calibri" w:hAnsi="Calibri"/>
          <w:color w:val="1D2228"/>
        </w:rPr>
        <w:t xml:space="preserve"> Please see the </w:t>
      </w:r>
      <w:r>
        <w:rPr>
          <w:rFonts w:ascii="Calibri" w:hAnsi="Calibri"/>
          <w:color w:val="1D2228"/>
        </w:rPr>
        <w:t>attached an updated 2020-21 ICA</w:t>
      </w:r>
      <w:r>
        <w:rPr>
          <w:rFonts w:ascii="Calibri" w:hAnsi="Calibri"/>
          <w:color w:val="1D2228"/>
        </w:rPr>
        <w:t xml:space="preserve"> Insurance Overview.</w:t>
      </w:r>
    </w:p>
    <w:p w:rsidR="00D94DD8" w:rsidRDefault="00D94DD8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</w:p>
    <w:p w:rsidR="00D94DD8" w:rsidRDefault="00D94DD8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Calibri" w:hAnsi="Calibri"/>
          <w:color w:val="1D2228"/>
        </w:rPr>
        <w:t>Respectfully,</w:t>
      </w:r>
    </w:p>
    <w:p w:rsidR="000F6B8D" w:rsidRDefault="000F6B8D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</w:p>
    <w:p w:rsidR="00257731" w:rsidRDefault="00257731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bookmarkStart w:id="0" w:name="_GoBack"/>
      <w:bookmarkEnd w:id="0"/>
    </w:p>
    <w:p w:rsidR="000F6B8D" w:rsidRDefault="000F6B8D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Calibri" w:hAnsi="Calibri"/>
          <w:color w:val="1D2228"/>
        </w:rPr>
        <w:t xml:space="preserve">Drew </w:t>
      </w:r>
      <w:proofErr w:type="spellStart"/>
      <w:r>
        <w:rPr>
          <w:rFonts w:ascii="Calibri" w:hAnsi="Calibri"/>
          <w:color w:val="1D2228"/>
        </w:rPr>
        <w:t>Potthoff</w:t>
      </w:r>
      <w:proofErr w:type="spellEnd"/>
    </w:p>
    <w:p w:rsidR="000F6B8D" w:rsidRDefault="000F6B8D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Calibri" w:hAnsi="Calibri"/>
          <w:color w:val="1D2228"/>
        </w:rPr>
        <w:t>Executive Director</w:t>
      </w:r>
    </w:p>
    <w:p w:rsidR="000F6B8D" w:rsidRDefault="000F6B8D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</w:rPr>
        <w:t>Illinois Coaches Association</w:t>
      </w:r>
    </w:p>
    <w:p w:rsidR="00D94DD8" w:rsidRDefault="00D94DD8" w:rsidP="00D94DD8">
      <w:pPr>
        <w:pStyle w:val="yiv7741831699gmail-msonospacing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</w:rPr>
        <w:t> </w:t>
      </w:r>
    </w:p>
    <w:p w:rsidR="003A4607" w:rsidRDefault="003A4607" w:rsidP="003A46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D94DD8" w:rsidRPr="003A4607" w:rsidRDefault="00D94DD8" w:rsidP="003A46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3A4607" w:rsidRDefault="003A4607">
      <w:pPr>
        <w:rPr>
          <w:rFonts w:ascii="Calibri" w:hAnsi="Calibri"/>
          <w:color w:val="000000"/>
          <w:shd w:val="clear" w:color="auto" w:fill="FFFFFF"/>
        </w:rPr>
      </w:pPr>
    </w:p>
    <w:p w:rsidR="003A4607" w:rsidRDefault="000F6B8D" w:rsidP="000F6B8D">
      <w:pPr>
        <w:jc w:val="center"/>
      </w:pPr>
      <w:r>
        <w:rPr>
          <w:rFonts w:ascii="Calibri" w:hAnsi="Calibri"/>
          <w:noProof/>
          <w:color w:val="1D2228"/>
        </w:rPr>
        <w:drawing>
          <wp:inline distT="0" distB="0" distL="0" distR="0" wp14:anchorId="08CC3854" wp14:editId="1D99A4B1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 Color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46"/>
    <w:rsid w:val="000F6B8D"/>
    <w:rsid w:val="00116546"/>
    <w:rsid w:val="00257731"/>
    <w:rsid w:val="003A4607"/>
    <w:rsid w:val="00D74F62"/>
    <w:rsid w:val="00D94DD8"/>
    <w:rsid w:val="00DE1082"/>
    <w:rsid w:val="00D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41831699gmail-msonospacing">
    <w:name w:val="yiv7741831699gmail-msonospacing"/>
    <w:basedOn w:val="Normal"/>
    <w:rsid w:val="00D9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4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41831699gmail-msonospacing">
    <w:name w:val="yiv7741831699gmail-msonospacing"/>
    <w:basedOn w:val="Normal"/>
    <w:rsid w:val="00D9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4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joly@loomislapan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2020-11-16T18:22:00Z</dcterms:created>
  <dcterms:modified xsi:type="dcterms:W3CDTF">2020-11-19T21:21:00Z</dcterms:modified>
</cp:coreProperties>
</file>