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3343" w14:textId="77777777" w:rsidR="00C32ECE" w:rsidRDefault="00190886" w:rsidP="00190886">
      <w:pPr>
        <w:jc w:val="center"/>
      </w:pPr>
      <w:r>
        <w:rPr>
          <w:noProof/>
        </w:rPr>
        <w:drawing>
          <wp:inline distT="0" distB="0" distL="0" distR="0" wp14:anchorId="19F544E7" wp14:editId="7160FF66">
            <wp:extent cx="83820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uthaven Se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86B54" w14:textId="3F25D9B9" w:rsidR="00C93078" w:rsidRPr="00294440" w:rsidRDefault="00B6659B" w:rsidP="0029444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Spring 2026 </w:t>
      </w:r>
      <w:proofErr w:type="gramStart"/>
      <w:r>
        <w:rPr>
          <w:b/>
          <w:sz w:val="28"/>
          <w:szCs w:val="28"/>
        </w:rPr>
        <w:t xml:space="preserve">- </w:t>
      </w:r>
      <w:r w:rsidR="00294440">
        <w:rPr>
          <w:b/>
          <w:sz w:val="28"/>
          <w:szCs w:val="28"/>
        </w:rPr>
        <w:t xml:space="preserve"> 7</w:t>
      </w:r>
      <w:proofErr w:type="gramEnd"/>
      <w:r w:rsidR="00294440">
        <w:rPr>
          <w:b/>
          <w:sz w:val="28"/>
          <w:szCs w:val="28"/>
        </w:rPr>
        <w:t xml:space="preserve">v7 </w:t>
      </w:r>
      <w:r>
        <w:rPr>
          <w:b/>
          <w:sz w:val="28"/>
          <w:szCs w:val="28"/>
        </w:rPr>
        <w:t>Adult League</w:t>
      </w:r>
      <w:r w:rsidR="00294440">
        <w:rPr>
          <w:b/>
          <w:sz w:val="28"/>
          <w:szCs w:val="28"/>
        </w:rPr>
        <w:t xml:space="preserve">- </w:t>
      </w:r>
      <w:r w:rsidR="00190886" w:rsidRPr="004B65A2">
        <w:rPr>
          <w:b/>
          <w:sz w:val="28"/>
          <w:szCs w:val="28"/>
        </w:rPr>
        <w:t>Registration Form</w:t>
      </w:r>
    </w:p>
    <w:p w14:paraId="778A551F" w14:textId="33167E0A" w:rsidR="00190886" w:rsidRDefault="00E02D7C" w:rsidP="00126563">
      <w:pPr>
        <w:spacing w:after="0"/>
        <w:jc w:val="center"/>
        <w:rPr>
          <w:b/>
          <w:sz w:val="24"/>
          <w:szCs w:val="24"/>
        </w:rPr>
      </w:pPr>
      <w:r w:rsidRPr="00E02D7C">
        <w:rPr>
          <w:b/>
          <w:sz w:val="24"/>
          <w:szCs w:val="24"/>
        </w:rPr>
        <w:t>Deadline to reg</w:t>
      </w:r>
      <w:r w:rsidR="00294440">
        <w:rPr>
          <w:b/>
          <w:sz w:val="24"/>
          <w:szCs w:val="24"/>
        </w:rPr>
        <w:t xml:space="preserve">ister is </w:t>
      </w:r>
      <w:r w:rsidR="00B6659B">
        <w:rPr>
          <w:b/>
          <w:sz w:val="24"/>
          <w:szCs w:val="24"/>
        </w:rPr>
        <w:t>February 2</w:t>
      </w:r>
      <w:r w:rsidR="00294440">
        <w:rPr>
          <w:b/>
          <w:sz w:val="24"/>
          <w:szCs w:val="24"/>
        </w:rPr>
        <w:t>, 202</w:t>
      </w:r>
      <w:r w:rsidR="00B6659B">
        <w:rPr>
          <w:b/>
          <w:sz w:val="24"/>
          <w:szCs w:val="24"/>
        </w:rPr>
        <w:t>6</w:t>
      </w:r>
    </w:p>
    <w:p w14:paraId="10F07DC7" w14:textId="132CD771" w:rsidR="00E02D7C" w:rsidRDefault="00E02D7C" w:rsidP="0012656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Coaches Mee</w:t>
      </w:r>
      <w:r w:rsidR="00294440">
        <w:rPr>
          <w:b/>
          <w:sz w:val="24"/>
          <w:szCs w:val="24"/>
        </w:rPr>
        <w:t xml:space="preserve">ting – </w:t>
      </w:r>
      <w:r w:rsidR="00B6659B">
        <w:rPr>
          <w:b/>
          <w:sz w:val="24"/>
          <w:szCs w:val="24"/>
        </w:rPr>
        <w:t>February 5, 6:30pm</w:t>
      </w:r>
    </w:p>
    <w:p w14:paraId="3A51BB0E" w14:textId="6C81D9FB" w:rsidR="00B6659B" w:rsidRDefault="00B6659B" w:rsidP="00126563">
      <w:pPr>
        <w:spacing w:after="0"/>
        <w:jc w:val="center"/>
        <w:rPr>
          <w:b/>
          <w:sz w:val="24"/>
          <w:szCs w:val="24"/>
        </w:rPr>
      </w:pPr>
    </w:p>
    <w:p w14:paraId="7515E3FA" w14:textId="75550A02" w:rsidR="00126563" w:rsidRPr="00B6659B" w:rsidRDefault="00B6659B" w:rsidP="00B6659B">
      <w:pPr>
        <w:jc w:val="center"/>
        <w:rPr>
          <w:b/>
          <w:bCs/>
          <w:sz w:val="20"/>
          <w:szCs w:val="20"/>
        </w:rPr>
      </w:pPr>
      <w:r w:rsidRPr="00B6659B">
        <w:rPr>
          <w:b/>
          <w:bCs/>
          <w:sz w:val="20"/>
          <w:szCs w:val="20"/>
        </w:rPr>
        <w:t>Payment Method: Checks (City of Southaven), Cash or Credit/Debit Card</w:t>
      </w:r>
    </w:p>
    <w:p w14:paraId="63D7DFDC" w14:textId="77777777" w:rsidR="004610B1" w:rsidRDefault="004610B1" w:rsidP="00190886">
      <w:pPr>
        <w:rPr>
          <w:sz w:val="20"/>
          <w:szCs w:val="20"/>
        </w:rPr>
      </w:pPr>
    </w:p>
    <w:p w14:paraId="6BB3E671" w14:textId="77777777" w:rsidR="008A5147" w:rsidRDefault="00190886" w:rsidP="00190886">
      <w:pPr>
        <w:rPr>
          <w:sz w:val="20"/>
          <w:szCs w:val="20"/>
        </w:rPr>
      </w:pPr>
      <w:r w:rsidRPr="00126563">
        <w:rPr>
          <w:sz w:val="20"/>
          <w:szCs w:val="20"/>
        </w:rPr>
        <w:t>Team Name:  _</w:t>
      </w:r>
      <w:r w:rsidR="008A5147">
        <w:rPr>
          <w:sz w:val="20"/>
          <w:szCs w:val="20"/>
        </w:rPr>
        <w:t>_____________________________________________________</w:t>
      </w:r>
      <w:r w:rsidR="0084584C">
        <w:rPr>
          <w:sz w:val="20"/>
          <w:szCs w:val="20"/>
        </w:rPr>
        <w:tab/>
        <w:t>Age Group: _________</w:t>
      </w:r>
      <w:r w:rsidR="00613605">
        <w:rPr>
          <w:sz w:val="20"/>
          <w:szCs w:val="20"/>
        </w:rPr>
        <w:t>_</w:t>
      </w:r>
      <w:r w:rsidR="00880B50">
        <w:rPr>
          <w:sz w:val="20"/>
          <w:szCs w:val="20"/>
        </w:rPr>
        <w:tab/>
      </w:r>
      <w:r w:rsidR="00880B50">
        <w:rPr>
          <w:sz w:val="20"/>
          <w:szCs w:val="20"/>
        </w:rPr>
        <w:tab/>
      </w:r>
      <w:r w:rsidR="00880B50">
        <w:rPr>
          <w:sz w:val="20"/>
          <w:szCs w:val="20"/>
        </w:rPr>
        <w:tab/>
      </w:r>
    </w:p>
    <w:p w14:paraId="6F9C6FFD" w14:textId="77777777" w:rsidR="00190886" w:rsidRPr="00126563" w:rsidRDefault="00190886" w:rsidP="00190886">
      <w:pPr>
        <w:rPr>
          <w:sz w:val="20"/>
          <w:szCs w:val="20"/>
        </w:rPr>
      </w:pPr>
      <w:r w:rsidRPr="00126563">
        <w:rPr>
          <w:sz w:val="20"/>
          <w:szCs w:val="20"/>
        </w:rPr>
        <w:t>Head Coach:  _</w:t>
      </w:r>
      <w:r w:rsidR="008A5147">
        <w:rPr>
          <w:sz w:val="20"/>
          <w:szCs w:val="20"/>
        </w:rPr>
        <w:t>_____________________________________________________</w:t>
      </w:r>
      <w:r w:rsidR="00613605">
        <w:rPr>
          <w:sz w:val="20"/>
          <w:szCs w:val="20"/>
        </w:rPr>
        <w:tab/>
      </w:r>
      <w:r w:rsidR="0084584C">
        <w:rPr>
          <w:sz w:val="20"/>
          <w:szCs w:val="20"/>
        </w:rPr>
        <w:t>Gender: ___________</w:t>
      </w:r>
      <w:r w:rsidR="00613605">
        <w:rPr>
          <w:sz w:val="20"/>
          <w:szCs w:val="20"/>
        </w:rPr>
        <w:t>__</w:t>
      </w:r>
    </w:p>
    <w:p w14:paraId="5F812F53" w14:textId="77777777" w:rsidR="00190886" w:rsidRPr="00126563" w:rsidRDefault="00190886" w:rsidP="00190886">
      <w:pPr>
        <w:rPr>
          <w:sz w:val="20"/>
          <w:szCs w:val="20"/>
        </w:rPr>
      </w:pPr>
      <w:r w:rsidRPr="00126563">
        <w:rPr>
          <w:sz w:val="20"/>
          <w:szCs w:val="20"/>
        </w:rPr>
        <w:t>Coach Phone:  _</w:t>
      </w:r>
      <w:r w:rsidR="008A5147">
        <w:rPr>
          <w:sz w:val="20"/>
          <w:szCs w:val="20"/>
        </w:rPr>
        <w:t>____________________________________________________</w:t>
      </w:r>
      <w:r w:rsidR="0084584C">
        <w:rPr>
          <w:sz w:val="20"/>
          <w:szCs w:val="20"/>
        </w:rPr>
        <w:tab/>
        <w:t xml:space="preserve">Entry Fee: </w:t>
      </w:r>
      <w:r w:rsidR="0084584C" w:rsidRPr="0084584C">
        <w:rPr>
          <w:sz w:val="20"/>
          <w:szCs w:val="20"/>
          <w:u w:val="single"/>
        </w:rPr>
        <w:tab/>
      </w:r>
      <w:r w:rsidR="00294440">
        <w:rPr>
          <w:b/>
          <w:sz w:val="28"/>
          <w:szCs w:val="28"/>
          <w:u w:val="single"/>
        </w:rPr>
        <w:t>$75</w:t>
      </w:r>
      <w:r w:rsidR="0084584C" w:rsidRPr="00486A6E">
        <w:rPr>
          <w:b/>
          <w:sz w:val="28"/>
          <w:szCs w:val="28"/>
          <w:u w:val="single"/>
        </w:rPr>
        <w:t>0</w:t>
      </w:r>
    </w:p>
    <w:p w14:paraId="7A016B13" w14:textId="0589686A" w:rsidR="00190886" w:rsidRDefault="00190886" w:rsidP="00190886">
      <w:pPr>
        <w:rPr>
          <w:sz w:val="20"/>
          <w:szCs w:val="20"/>
        </w:rPr>
      </w:pPr>
      <w:r w:rsidRPr="00126563">
        <w:rPr>
          <w:sz w:val="20"/>
          <w:szCs w:val="20"/>
        </w:rPr>
        <w:t>Coach Email:  _</w:t>
      </w:r>
      <w:r w:rsidR="008A5147">
        <w:rPr>
          <w:sz w:val="20"/>
          <w:szCs w:val="20"/>
        </w:rPr>
        <w:t>_____________________________________________________</w:t>
      </w:r>
      <w:r w:rsidR="00B6659B">
        <w:rPr>
          <w:sz w:val="20"/>
          <w:szCs w:val="20"/>
        </w:rPr>
        <w:tab/>
      </w:r>
    </w:p>
    <w:p w14:paraId="2375B5A2" w14:textId="77777777" w:rsidR="00294440" w:rsidRDefault="00294440" w:rsidP="0084584C">
      <w:pPr>
        <w:spacing w:after="0"/>
        <w:jc w:val="center"/>
        <w:rPr>
          <w:b/>
          <w:sz w:val="24"/>
          <w:szCs w:val="24"/>
        </w:rPr>
      </w:pPr>
    </w:p>
    <w:p w14:paraId="75C5D9E5" w14:textId="77777777" w:rsidR="00294440" w:rsidRPr="00294440" w:rsidRDefault="00294440" w:rsidP="0084584C">
      <w:pPr>
        <w:spacing w:after="0"/>
        <w:jc w:val="center"/>
        <w:rPr>
          <w:b/>
          <w:sz w:val="32"/>
          <w:szCs w:val="32"/>
        </w:rPr>
      </w:pPr>
      <w:r w:rsidRPr="00294440">
        <w:rPr>
          <w:b/>
          <w:sz w:val="32"/>
          <w:szCs w:val="32"/>
        </w:rPr>
        <w:t>Must be 18+ years of age to participate</w:t>
      </w:r>
    </w:p>
    <w:p w14:paraId="4245226C" w14:textId="77777777" w:rsidR="00294440" w:rsidRDefault="00294440" w:rsidP="0084584C">
      <w:pPr>
        <w:spacing w:after="0"/>
        <w:jc w:val="center"/>
        <w:rPr>
          <w:b/>
          <w:sz w:val="24"/>
          <w:szCs w:val="24"/>
        </w:rPr>
      </w:pPr>
    </w:p>
    <w:p w14:paraId="7146695D" w14:textId="77777777" w:rsidR="0084584C" w:rsidRDefault="0084584C" w:rsidP="0084584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Roster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325"/>
        <w:gridCol w:w="4950"/>
        <w:gridCol w:w="1710"/>
        <w:gridCol w:w="720"/>
        <w:gridCol w:w="270"/>
      </w:tblGrid>
      <w:tr w:rsidR="0084584C" w14:paraId="7921E0CF" w14:textId="77777777" w:rsidTr="00130648">
        <w:tc>
          <w:tcPr>
            <w:tcW w:w="3325" w:type="dxa"/>
          </w:tcPr>
          <w:p w14:paraId="354516B6" w14:textId="77777777" w:rsidR="0084584C" w:rsidRPr="004B65A2" w:rsidRDefault="0084584C" w:rsidP="001E7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Player Name</w:t>
            </w:r>
          </w:p>
        </w:tc>
        <w:tc>
          <w:tcPr>
            <w:tcW w:w="4950" w:type="dxa"/>
          </w:tcPr>
          <w:p w14:paraId="36851CC2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Guardian Email Address</w:t>
            </w:r>
          </w:p>
        </w:tc>
        <w:tc>
          <w:tcPr>
            <w:tcW w:w="1710" w:type="dxa"/>
          </w:tcPr>
          <w:p w14:paraId="2BAD13BF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DOB</w:t>
            </w:r>
          </w:p>
        </w:tc>
        <w:tc>
          <w:tcPr>
            <w:tcW w:w="720" w:type="dxa"/>
          </w:tcPr>
          <w:p w14:paraId="29DB54FD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270" w:type="dxa"/>
          </w:tcPr>
          <w:p w14:paraId="5E583624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584C" w14:paraId="1B3321EA" w14:textId="77777777" w:rsidTr="00130648">
        <w:tc>
          <w:tcPr>
            <w:tcW w:w="3325" w:type="dxa"/>
          </w:tcPr>
          <w:p w14:paraId="23BA6E52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14:paraId="422702DA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6DA52E79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4F4CA85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6E0A462D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584C" w14:paraId="6C299EFC" w14:textId="77777777" w:rsidTr="00130648">
        <w:tc>
          <w:tcPr>
            <w:tcW w:w="3325" w:type="dxa"/>
          </w:tcPr>
          <w:p w14:paraId="13A8C156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14:paraId="4C0DC3FA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7242F74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23D429E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3317A32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584C" w14:paraId="0E40F303" w14:textId="77777777" w:rsidTr="00130648">
        <w:tc>
          <w:tcPr>
            <w:tcW w:w="3325" w:type="dxa"/>
          </w:tcPr>
          <w:p w14:paraId="13C52D0D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14:paraId="0E5DF6CF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5D227AF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A493F2A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5708F8E3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584C" w14:paraId="528BBF45" w14:textId="77777777" w:rsidTr="00130648">
        <w:tc>
          <w:tcPr>
            <w:tcW w:w="3325" w:type="dxa"/>
          </w:tcPr>
          <w:p w14:paraId="6CB765B2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14:paraId="52C552ED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770B3246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394A204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8182D38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584C" w14:paraId="6EE0145B" w14:textId="77777777" w:rsidTr="00130648">
        <w:tc>
          <w:tcPr>
            <w:tcW w:w="3325" w:type="dxa"/>
          </w:tcPr>
          <w:p w14:paraId="563592B5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14:paraId="6049FF05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11C957C8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4395BE2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5786F133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584C" w14:paraId="17C245B3" w14:textId="77777777" w:rsidTr="00130648">
        <w:tc>
          <w:tcPr>
            <w:tcW w:w="3325" w:type="dxa"/>
          </w:tcPr>
          <w:p w14:paraId="2579D74E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14:paraId="4E4582B5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5BB43C82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C823081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98B8036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584C" w14:paraId="6071D277" w14:textId="77777777" w:rsidTr="00130648">
        <w:tc>
          <w:tcPr>
            <w:tcW w:w="3325" w:type="dxa"/>
          </w:tcPr>
          <w:p w14:paraId="12F8B2B5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14:paraId="69EC7296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2EF4E479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3EDB2BA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50EE48F5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584C" w14:paraId="6F9DFDD0" w14:textId="77777777" w:rsidTr="00130648">
        <w:tc>
          <w:tcPr>
            <w:tcW w:w="3325" w:type="dxa"/>
          </w:tcPr>
          <w:p w14:paraId="09A41BEA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14:paraId="77CF9D12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72C9BD2A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06AD763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5DD5D6CA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584C" w14:paraId="5B7F2D3D" w14:textId="77777777" w:rsidTr="00130648">
        <w:tc>
          <w:tcPr>
            <w:tcW w:w="3325" w:type="dxa"/>
          </w:tcPr>
          <w:p w14:paraId="1B1F0D20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14:paraId="11474225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75C13DC9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16C38A4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FC59F5A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584C" w14:paraId="5346C50F" w14:textId="77777777" w:rsidTr="00130648">
        <w:tc>
          <w:tcPr>
            <w:tcW w:w="3325" w:type="dxa"/>
          </w:tcPr>
          <w:p w14:paraId="38F76C94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14:paraId="070D476E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2379FC63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9D42900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B359FF7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584C" w14:paraId="294F678A" w14:textId="77777777" w:rsidTr="00130648">
        <w:tc>
          <w:tcPr>
            <w:tcW w:w="3325" w:type="dxa"/>
          </w:tcPr>
          <w:p w14:paraId="5D02B3E1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14:paraId="4BBB9A00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770FD4FA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56A7900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50B0CA58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584C" w14:paraId="4B18F6A8" w14:textId="77777777" w:rsidTr="00130648">
        <w:tc>
          <w:tcPr>
            <w:tcW w:w="3325" w:type="dxa"/>
          </w:tcPr>
          <w:p w14:paraId="6643DD3E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14:paraId="548B71A2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04933317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E1BA7AA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25FBE1FA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584C" w14:paraId="07493E69" w14:textId="77777777" w:rsidTr="00130648">
        <w:tc>
          <w:tcPr>
            <w:tcW w:w="3325" w:type="dxa"/>
          </w:tcPr>
          <w:p w14:paraId="17BB65C6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14:paraId="0B3C0F23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1A1D59A7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3052E63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28D17A30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584C" w14:paraId="7244948A" w14:textId="77777777" w:rsidTr="00130648">
        <w:tc>
          <w:tcPr>
            <w:tcW w:w="3325" w:type="dxa"/>
          </w:tcPr>
          <w:p w14:paraId="1FEBF3C0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14:paraId="39F2C9AB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22F7273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1466AA2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6575C648" w14:textId="77777777" w:rsidR="0084584C" w:rsidRDefault="0084584C" w:rsidP="001E725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C0370E9" w14:textId="27A85FBB" w:rsidR="00294440" w:rsidRPr="00111CBF" w:rsidRDefault="00CA6D05" w:rsidP="004B65A2">
      <w:pPr>
        <w:rPr>
          <w:b/>
          <w:bCs/>
          <w:i/>
          <w:color w:val="FF0000"/>
          <w:sz w:val="20"/>
          <w:szCs w:val="20"/>
        </w:rPr>
      </w:pPr>
      <w:r w:rsidRPr="00111CBF">
        <w:rPr>
          <w:b/>
          <w:bCs/>
          <w:i/>
          <w:color w:val="FF0000"/>
          <w:sz w:val="20"/>
          <w:szCs w:val="20"/>
        </w:rPr>
        <w:t>**Additional rostered players can be added to the back of registration form**</w:t>
      </w:r>
    </w:p>
    <w:p w14:paraId="3B0F815F" w14:textId="77777777" w:rsidR="004B65A2" w:rsidRPr="000B7A3C" w:rsidRDefault="000B7A3C" w:rsidP="004B65A2">
      <w:pPr>
        <w:rPr>
          <w:i/>
          <w:sz w:val="20"/>
          <w:szCs w:val="20"/>
        </w:rPr>
      </w:pPr>
      <w:r w:rsidRPr="000B7A3C">
        <w:rPr>
          <w:i/>
          <w:sz w:val="20"/>
          <w:szCs w:val="20"/>
        </w:rPr>
        <w:t>Abusive or insulting remark</w:t>
      </w:r>
      <w:r w:rsidR="004B65A2" w:rsidRPr="000B7A3C">
        <w:rPr>
          <w:i/>
          <w:sz w:val="20"/>
          <w:szCs w:val="20"/>
        </w:rPr>
        <w:t xml:space="preserve">s to or about Referees, supervisors of the program, coaches, </w:t>
      </w:r>
      <w:r w:rsidR="005634F4">
        <w:rPr>
          <w:i/>
          <w:sz w:val="20"/>
          <w:szCs w:val="20"/>
        </w:rPr>
        <w:t xml:space="preserve">fans, or players are prohibited, and </w:t>
      </w:r>
      <w:r w:rsidR="004B65A2" w:rsidRPr="000B7A3C">
        <w:rPr>
          <w:i/>
          <w:sz w:val="20"/>
          <w:szCs w:val="20"/>
        </w:rPr>
        <w:t>violation of this could result in suspension from attending Parks and Recreation programs until reinstated by the Program Manager.  Furthermore, I understand that by signing the form</w:t>
      </w:r>
      <w:r w:rsidR="005634F4">
        <w:rPr>
          <w:i/>
          <w:sz w:val="20"/>
          <w:szCs w:val="20"/>
        </w:rPr>
        <w:t xml:space="preserve"> I</w:t>
      </w:r>
      <w:r w:rsidR="004B65A2" w:rsidRPr="000B7A3C">
        <w:rPr>
          <w:i/>
          <w:sz w:val="20"/>
          <w:szCs w:val="20"/>
        </w:rPr>
        <w:t xml:space="preserve"> will abide by The City of Southaven Rules </w:t>
      </w:r>
      <w:r w:rsidRPr="000B7A3C">
        <w:rPr>
          <w:i/>
          <w:sz w:val="20"/>
          <w:szCs w:val="20"/>
        </w:rPr>
        <w:t>and will use sportsman like conduct at all times.</w:t>
      </w:r>
      <w:r w:rsidR="005634F4">
        <w:rPr>
          <w:i/>
          <w:sz w:val="20"/>
          <w:szCs w:val="20"/>
        </w:rPr>
        <w:t xml:space="preserve"> </w:t>
      </w:r>
      <w:r w:rsidR="0084584C">
        <w:rPr>
          <w:i/>
          <w:sz w:val="20"/>
          <w:szCs w:val="20"/>
        </w:rPr>
        <w:t xml:space="preserve">It my responsibility as Coach to inform parents and players of the Indoor Rules and Conduct expectations. </w:t>
      </w:r>
    </w:p>
    <w:p w14:paraId="5CE2F479" w14:textId="77777777" w:rsidR="00294440" w:rsidRDefault="00294440" w:rsidP="004E71A7">
      <w:pPr>
        <w:jc w:val="center"/>
        <w:rPr>
          <w:b/>
          <w:sz w:val="24"/>
          <w:szCs w:val="24"/>
        </w:rPr>
      </w:pPr>
    </w:p>
    <w:p w14:paraId="09C9B36E" w14:textId="77777777" w:rsidR="001D3DBB" w:rsidRPr="001D3DBB" w:rsidRDefault="000B7A3C" w:rsidP="004E71A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Coach Signature: ____________________________________          Date:  _________________</w:t>
      </w:r>
      <w:r w:rsidR="004E71A7">
        <w:rPr>
          <w:b/>
          <w:sz w:val="24"/>
          <w:szCs w:val="24"/>
        </w:rPr>
        <w:br/>
      </w:r>
      <w:r>
        <w:rPr>
          <w:i/>
          <w:sz w:val="24"/>
          <w:szCs w:val="24"/>
        </w:rPr>
        <w:t>City of Southaven – Top of Mississippi</w:t>
      </w:r>
    </w:p>
    <w:sectPr w:rsidR="001D3DBB" w:rsidRPr="001D3DBB" w:rsidSect="00E02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00BCF" w14:textId="77777777" w:rsidR="000A4F41" w:rsidRDefault="000A4F41" w:rsidP="00126563">
      <w:pPr>
        <w:spacing w:after="0" w:line="240" w:lineRule="auto"/>
      </w:pPr>
      <w:r>
        <w:separator/>
      </w:r>
    </w:p>
  </w:endnote>
  <w:endnote w:type="continuationSeparator" w:id="0">
    <w:p w14:paraId="3D1658C9" w14:textId="77777777" w:rsidR="000A4F41" w:rsidRDefault="000A4F41" w:rsidP="00126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E489F" w14:textId="77777777" w:rsidR="000A4F41" w:rsidRDefault="000A4F41" w:rsidP="00126563">
      <w:pPr>
        <w:spacing w:after="0" w:line="240" w:lineRule="auto"/>
      </w:pPr>
      <w:r>
        <w:separator/>
      </w:r>
    </w:p>
  </w:footnote>
  <w:footnote w:type="continuationSeparator" w:id="0">
    <w:p w14:paraId="2E16628E" w14:textId="77777777" w:rsidR="000A4F41" w:rsidRDefault="000A4F41" w:rsidP="00126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86"/>
    <w:rsid w:val="00041021"/>
    <w:rsid w:val="000934B2"/>
    <w:rsid w:val="000A4F41"/>
    <w:rsid w:val="000B7A3C"/>
    <w:rsid w:val="00111CBF"/>
    <w:rsid w:val="00126563"/>
    <w:rsid w:val="00130648"/>
    <w:rsid w:val="00144EBA"/>
    <w:rsid w:val="00190886"/>
    <w:rsid w:val="001D3DBB"/>
    <w:rsid w:val="001F6452"/>
    <w:rsid w:val="00224FE0"/>
    <w:rsid w:val="00292276"/>
    <w:rsid w:val="00294440"/>
    <w:rsid w:val="00376F0D"/>
    <w:rsid w:val="003B14D8"/>
    <w:rsid w:val="00442064"/>
    <w:rsid w:val="004610B1"/>
    <w:rsid w:val="00484129"/>
    <w:rsid w:val="00486A6E"/>
    <w:rsid w:val="004A0EFE"/>
    <w:rsid w:val="004B65A2"/>
    <w:rsid w:val="004E71A7"/>
    <w:rsid w:val="004F4735"/>
    <w:rsid w:val="005634F4"/>
    <w:rsid w:val="005D16CF"/>
    <w:rsid w:val="00613605"/>
    <w:rsid w:val="00697E82"/>
    <w:rsid w:val="00735A60"/>
    <w:rsid w:val="00770F09"/>
    <w:rsid w:val="00797C75"/>
    <w:rsid w:val="007E6CBA"/>
    <w:rsid w:val="007F32FF"/>
    <w:rsid w:val="0084584C"/>
    <w:rsid w:val="00880B50"/>
    <w:rsid w:val="008A5147"/>
    <w:rsid w:val="00B6659B"/>
    <w:rsid w:val="00BD18B9"/>
    <w:rsid w:val="00BF5504"/>
    <w:rsid w:val="00C4115E"/>
    <w:rsid w:val="00C93078"/>
    <w:rsid w:val="00CA6D05"/>
    <w:rsid w:val="00D002F9"/>
    <w:rsid w:val="00E02D7C"/>
    <w:rsid w:val="00E1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F4610"/>
  <w15:chartTrackingRefBased/>
  <w15:docId w15:val="{AC0CACC1-5C0F-4592-B15D-18B113F2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2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563"/>
  </w:style>
  <w:style w:type="paragraph" w:styleId="Footer">
    <w:name w:val="footer"/>
    <w:basedOn w:val="Normal"/>
    <w:link w:val="FooterChar"/>
    <w:uiPriority w:val="99"/>
    <w:unhideWhenUsed/>
    <w:rsid w:val="00126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563"/>
  </w:style>
  <w:style w:type="character" w:styleId="PlaceholderText">
    <w:name w:val="Placeholder Text"/>
    <w:basedOn w:val="DefaultParagraphFont"/>
    <w:uiPriority w:val="99"/>
    <w:semiHidden/>
    <w:rsid w:val="007F32F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F32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E8F6-969D-4581-8C15-FBCCC536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 Nunnally</dc:creator>
  <cp:keywords/>
  <dc:description/>
  <cp:lastModifiedBy>Levi Nunnally</cp:lastModifiedBy>
  <cp:revision>2</cp:revision>
  <dcterms:created xsi:type="dcterms:W3CDTF">2025-12-24T16:17:00Z</dcterms:created>
  <dcterms:modified xsi:type="dcterms:W3CDTF">2025-12-24T16:17:00Z</dcterms:modified>
</cp:coreProperties>
</file>