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B94" w:rsidRPr="00B43110" w:rsidRDefault="00492B94" w:rsidP="00B43110">
      <w:pPr>
        <w:pStyle w:val="NoSpacing"/>
        <w:jc w:val="center"/>
        <w:rPr>
          <w:sz w:val="28"/>
          <w:szCs w:val="28"/>
        </w:rPr>
      </w:pPr>
      <w:r w:rsidRPr="00B43110">
        <w:rPr>
          <w:sz w:val="28"/>
          <w:szCs w:val="28"/>
        </w:rPr>
        <w:t>C</w:t>
      </w:r>
      <w:r w:rsidR="00EA0348">
        <w:rPr>
          <w:sz w:val="28"/>
          <w:szCs w:val="28"/>
        </w:rPr>
        <w:t>o-op Operating Agreement</w:t>
      </w:r>
    </w:p>
    <w:p w:rsidR="00492B94" w:rsidRPr="00B43110" w:rsidRDefault="00615FDB" w:rsidP="00B43110">
      <w:pPr>
        <w:pStyle w:val="NoSpacing"/>
        <w:jc w:val="center"/>
        <w:rPr>
          <w:sz w:val="28"/>
          <w:szCs w:val="28"/>
        </w:rPr>
      </w:pPr>
      <w:r>
        <w:rPr>
          <w:sz w:val="28"/>
          <w:szCs w:val="28"/>
        </w:rPr>
        <w:t>July</w:t>
      </w:r>
      <w:r w:rsidR="00492B94" w:rsidRPr="00B43110">
        <w:rPr>
          <w:sz w:val="28"/>
          <w:szCs w:val="28"/>
        </w:rPr>
        <w:t>, 2017</w:t>
      </w:r>
    </w:p>
    <w:p w:rsidR="00492B94" w:rsidRDefault="00492B94" w:rsidP="00B43110">
      <w:pPr>
        <w:pStyle w:val="NoSpacing"/>
        <w:jc w:val="center"/>
        <w:rPr>
          <w:sz w:val="28"/>
          <w:szCs w:val="28"/>
        </w:rPr>
      </w:pPr>
    </w:p>
    <w:p w:rsidR="00B43110" w:rsidRPr="00B43110" w:rsidRDefault="00B43110" w:rsidP="00B43110">
      <w:pPr>
        <w:pStyle w:val="NoSpacing"/>
        <w:jc w:val="center"/>
        <w:rPr>
          <w:sz w:val="28"/>
          <w:szCs w:val="28"/>
        </w:rPr>
      </w:pPr>
    </w:p>
    <w:p w:rsidR="00492B94" w:rsidRDefault="00492B94" w:rsidP="00492B94">
      <w:pPr>
        <w:pStyle w:val="NoSpacing"/>
        <w:rPr>
          <w:sz w:val="24"/>
          <w:szCs w:val="24"/>
        </w:rPr>
      </w:pPr>
      <w:r>
        <w:rPr>
          <w:sz w:val="24"/>
          <w:szCs w:val="24"/>
        </w:rPr>
        <w:t xml:space="preserve">The agreement is formed by members of the Chippewa Valley Girls Hockey Association, the Menomonie Youth Hockey Association, and the Chippewa Youth Hockey Association in order to provide and manage an opportunity for girls to play hockey within the current association structure.  While each association governs its own members, this agreement provides direction for the governance of any co-op team(s) formed by the three associations.  Due to fluctuating numbers of </w:t>
      </w:r>
      <w:r w:rsidR="0028320B">
        <w:rPr>
          <w:sz w:val="24"/>
          <w:szCs w:val="24"/>
        </w:rPr>
        <w:t>girl’s</w:t>
      </w:r>
      <w:r>
        <w:rPr>
          <w:sz w:val="24"/>
          <w:szCs w:val="24"/>
        </w:rPr>
        <w:t xml:space="preserve"> hockey players, specifics on teams will be determined each season by this group.</w:t>
      </w:r>
    </w:p>
    <w:p w:rsidR="00492B94" w:rsidRDefault="00492B94" w:rsidP="00492B94">
      <w:pPr>
        <w:pStyle w:val="NoSpacing"/>
        <w:rPr>
          <w:sz w:val="24"/>
          <w:szCs w:val="24"/>
        </w:rPr>
      </w:pPr>
    </w:p>
    <w:p w:rsidR="00492B94" w:rsidRDefault="00492B94" w:rsidP="00492B94">
      <w:pPr>
        <w:pStyle w:val="NoSpacing"/>
        <w:rPr>
          <w:sz w:val="24"/>
          <w:szCs w:val="24"/>
        </w:rPr>
      </w:pPr>
    </w:p>
    <w:p w:rsidR="00492B94" w:rsidRDefault="00492B94" w:rsidP="00492B94">
      <w:pPr>
        <w:pStyle w:val="NoSpacing"/>
        <w:rPr>
          <w:sz w:val="24"/>
          <w:szCs w:val="24"/>
        </w:rPr>
      </w:pPr>
      <w:r>
        <w:rPr>
          <w:sz w:val="24"/>
          <w:szCs w:val="24"/>
        </w:rPr>
        <w:t>The Co-op Committee will be comprised of three members from each association</w:t>
      </w:r>
      <w:r w:rsidR="00B43110">
        <w:rPr>
          <w:sz w:val="24"/>
          <w:szCs w:val="24"/>
        </w:rPr>
        <w:t xml:space="preserve"> named</w:t>
      </w:r>
      <w:r>
        <w:rPr>
          <w:sz w:val="24"/>
          <w:szCs w:val="24"/>
        </w:rPr>
        <w:t xml:space="preserve"> above forming a committee of nine who will direct and manage the co-op teams in accordance with each association’s operating principles.</w:t>
      </w:r>
      <w:r w:rsidR="00C96D0F">
        <w:rPr>
          <w:sz w:val="24"/>
          <w:szCs w:val="24"/>
        </w:rPr>
        <w:t xml:space="preserve">  Each association will be responsible for determining who their representatives will be for this committee.</w:t>
      </w:r>
      <w:r w:rsidR="00B43110">
        <w:rPr>
          <w:sz w:val="24"/>
          <w:szCs w:val="24"/>
        </w:rPr>
        <w:t xml:space="preserve">  Those representatives will serve as a conduit between the respective association and the co-op.</w:t>
      </w:r>
    </w:p>
    <w:p w:rsidR="00C96D0F" w:rsidRDefault="00C96D0F" w:rsidP="00492B94">
      <w:pPr>
        <w:pStyle w:val="NoSpacing"/>
        <w:rPr>
          <w:sz w:val="24"/>
          <w:szCs w:val="24"/>
        </w:rPr>
      </w:pPr>
    </w:p>
    <w:p w:rsidR="00C96D0F" w:rsidRDefault="00C96D0F" w:rsidP="00492B94">
      <w:pPr>
        <w:pStyle w:val="NoSpacing"/>
        <w:rPr>
          <w:sz w:val="24"/>
          <w:szCs w:val="24"/>
        </w:rPr>
      </w:pPr>
      <w:r>
        <w:rPr>
          <w:sz w:val="24"/>
          <w:szCs w:val="24"/>
        </w:rPr>
        <w:t>There will be a Co-op Committee Chair who will serve a two year term.  This position will rotate between each association in the following order (MYHA, CYHA, CVGHA).</w:t>
      </w:r>
    </w:p>
    <w:p w:rsidR="00C96D0F" w:rsidRDefault="00C96D0F" w:rsidP="00492B94">
      <w:pPr>
        <w:pStyle w:val="NoSpacing"/>
        <w:rPr>
          <w:sz w:val="24"/>
          <w:szCs w:val="24"/>
        </w:rPr>
      </w:pPr>
    </w:p>
    <w:p w:rsidR="00C96D0F" w:rsidRDefault="00C96D0F" w:rsidP="00492B94">
      <w:pPr>
        <w:pStyle w:val="NoSpacing"/>
        <w:rPr>
          <w:sz w:val="24"/>
          <w:szCs w:val="24"/>
        </w:rPr>
      </w:pPr>
      <w:r>
        <w:rPr>
          <w:sz w:val="24"/>
          <w:szCs w:val="24"/>
        </w:rPr>
        <w:t>This committee will meet monthly</w:t>
      </w:r>
      <w:r w:rsidR="00360DCD">
        <w:rPr>
          <w:sz w:val="24"/>
          <w:szCs w:val="24"/>
        </w:rPr>
        <w:t xml:space="preserve"> at a location determined by the chair</w:t>
      </w:r>
      <w:r>
        <w:rPr>
          <w:sz w:val="24"/>
          <w:szCs w:val="24"/>
        </w:rPr>
        <w:t xml:space="preserve">.  </w:t>
      </w:r>
      <w:r w:rsidR="00360DCD">
        <w:rPr>
          <w:sz w:val="24"/>
          <w:szCs w:val="24"/>
        </w:rPr>
        <w:t xml:space="preserve">It is expected that the meeting place be at a time and location convenient for the entire group which may require alternating locations.  </w:t>
      </w:r>
      <w:r>
        <w:rPr>
          <w:sz w:val="24"/>
          <w:szCs w:val="24"/>
        </w:rPr>
        <w:t>The Committee Chair will determine the agenda in collaboration with the other committee members.</w:t>
      </w:r>
    </w:p>
    <w:p w:rsidR="00492B94" w:rsidRDefault="00492B94" w:rsidP="00492B94">
      <w:pPr>
        <w:pStyle w:val="NoSpacing"/>
        <w:rPr>
          <w:sz w:val="24"/>
          <w:szCs w:val="24"/>
        </w:rPr>
      </w:pPr>
    </w:p>
    <w:p w:rsidR="00C96D0F" w:rsidRDefault="00C96D0F" w:rsidP="00492B94">
      <w:pPr>
        <w:pStyle w:val="NoSpacing"/>
        <w:rPr>
          <w:sz w:val="24"/>
          <w:szCs w:val="24"/>
        </w:rPr>
      </w:pPr>
      <w:r>
        <w:rPr>
          <w:sz w:val="24"/>
          <w:szCs w:val="24"/>
        </w:rPr>
        <w:t>Committee Duties:</w:t>
      </w:r>
    </w:p>
    <w:p w:rsidR="00C96D0F" w:rsidRDefault="00C96D0F" w:rsidP="00492B94">
      <w:pPr>
        <w:pStyle w:val="NoSpacing"/>
        <w:rPr>
          <w:sz w:val="24"/>
          <w:szCs w:val="24"/>
        </w:rPr>
      </w:pPr>
    </w:p>
    <w:p w:rsidR="00EA0348" w:rsidRDefault="00492B94" w:rsidP="00EA0348">
      <w:pPr>
        <w:pStyle w:val="NoSpacing"/>
        <w:numPr>
          <w:ilvl w:val="0"/>
          <w:numId w:val="1"/>
        </w:numPr>
        <w:rPr>
          <w:sz w:val="24"/>
          <w:szCs w:val="24"/>
        </w:rPr>
      </w:pPr>
      <w:r>
        <w:rPr>
          <w:sz w:val="24"/>
          <w:szCs w:val="24"/>
        </w:rPr>
        <w:t>It is agreed upon that coaches, team managers, and any official team position will require approval of the respective association of the applicant.  The respective association will monitor and hold the applicant accountable to the USA Hockey standards set forth for that position.  It is further agreed upon that the Co-op Committee will select the coaches, team managers, and any official team position once the individual is approved by their respective association.  Each association is asked to approve any Co-op Committee request for these roles as early in the season as possible which may be outside the normal association process and timeline.</w:t>
      </w:r>
      <w:r w:rsidR="00EA0348">
        <w:rPr>
          <w:sz w:val="24"/>
          <w:szCs w:val="24"/>
        </w:rPr>
        <w:t xml:space="preserve">  </w:t>
      </w:r>
    </w:p>
    <w:p w:rsidR="00EA0348" w:rsidRDefault="00EA0348" w:rsidP="00EA0348">
      <w:pPr>
        <w:pStyle w:val="NoSpacing"/>
        <w:rPr>
          <w:sz w:val="24"/>
          <w:szCs w:val="24"/>
        </w:rPr>
      </w:pPr>
    </w:p>
    <w:p w:rsidR="00EA0348" w:rsidRDefault="00EA0348" w:rsidP="00EA0348">
      <w:pPr>
        <w:pStyle w:val="NoSpacing"/>
        <w:numPr>
          <w:ilvl w:val="0"/>
          <w:numId w:val="1"/>
        </w:numPr>
        <w:rPr>
          <w:sz w:val="24"/>
          <w:szCs w:val="24"/>
        </w:rPr>
      </w:pPr>
      <w:r>
        <w:rPr>
          <w:sz w:val="24"/>
          <w:szCs w:val="24"/>
        </w:rPr>
        <w:t xml:space="preserve">Each respective association will provide to the co-op committee all pertinent information regarding coaching applicants including applications, prior </w:t>
      </w:r>
      <w:r w:rsidR="0028320B">
        <w:rPr>
          <w:sz w:val="24"/>
          <w:szCs w:val="24"/>
        </w:rPr>
        <w:t>year’s</w:t>
      </w:r>
      <w:r>
        <w:rPr>
          <w:sz w:val="24"/>
          <w:szCs w:val="24"/>
        </w:rPr>
        <w:t xml:space="preserve"> evaluations, and any other related details necessary for the co-op committee to make coaching selections.</w:t>
      </w:r>
    </w:p>
    <w:p w:rsidR="00EA0348" w:rsidRDefault="00EA0348" w:rsidP="00EA0348">
      <w:pPr>
        <w:pStyle w:val="ListParagraph"/>
        <w:rPr>
          <w:sz w:val="24"/>
          <w:szCs w:val="24"/>
        </w:rPr>
      </w:pPr>
    </w:p>
    <w:p w:rsidR="00EA0348" w:rsidRDefault="00EA0348" w:rsidP="00EA0348">
      <w:pPr>
        <w:pStyle w:val="NoSpacing"/>
        <w:numPr>
          <w:ilvl w:val="0"/>
          <w:numId w:val="1"/>
        </w:numPr>
        <w:rPr>
          <w:sz w:val="24"/>
          <w:szCs w:val="24"/>
        </w:rPr>
      </w:pPr>
      <w:r>
        <w:rPr>
          <w:sz w:val="24"/>
          <w:szCs w:val="24"/>
        </w:rPr>
        <w:t>It is further agreed that each association will provide annual reimbursement of up to $600 per non-parent coach selected to coach a co-op team.</w:t>
      </w:r>
    </w:p>
    <w:p w:rsidR="00EA0348" w:rsidRPr="00EA0348" w:rsidRDefault="00EA0348" w:rsidP="00EA0348">
      <w:pPr>
        <w:pStyle w:val="NoSpacing"/>
        <w:rPr>
          <w:sz w:val="24"/>
          <w:szCs w:val="24"/>
        </w:rPr>
      </w:pPr>
    </w:p>
    <w:p w:rsidR="00C96D0F" w:rsidRDefault="00C96D0F" w:rsidP="00492B94">
      <w:pPr>
        <w:pStyle w:val="NoSpacing"/>
        <w:rPr>
          <w:sz w:val="24"/>
          <w:szCs w:val="24"/>
        </w:rPr>
      </w:pPr>
    </w:p>
    <w:p w:rsidR="00C96D0F" w:rsidRDefault="00C96D0F" w:rsidP="00B43110">
      <w:pPr>
        <w:pStyle w:val="NoSpacing"/>
        <w:numPr>
          <w:ilvl w:val="0"/>
          <w:numId w:val="1"/>
        </w:numPr>
        <w:rPr>
          <w:sz w:val="24"/>
          <w:szCs w:val="24"/>
        </w:rPr>
      </w:pPr>
      <w:r>
        <w:rPr>
          <w:sz w:val="24"/>
          <w:szCs w:val="24"/>
        </w:rPr>
        <w:t xml:space="preserve">The committee will report back to their respective associations on all necessary co-op activities.  The committee will be responsible for promoting girls hockey collaboratively within each association.  </w:t>
      </w:r>
    </w:p>
    <w:p w:rsidR="00D033D3" w:rsidRDefault="00D033D3" w:rsidP="00492B94">
      <w:pPr>
        <w:pStyle w:val="NoSpacing"/>
        <w:rPr>
          <w:sz w:val="24"/>
          <w:szCs w:val="24"/>
        </w:rPr>
      </w:pPr>
    </w:p>
    <w:p w:rsidR="00D033D3" w:rsidRDefault="00D033D3" w:rsidP="00492B94">
      <w:pPr>
        <w:pStyle w:val="NoSpacing"/>
        <w:rPr>
          <w:sz w:val="24"/>
          <w:szCs w:val="24"/>
        </w:rPr>
      </w:pPr>
    </w:p>
    <w:p w:rsidR="0028320B" w:rsidRDefault="00615FDB" w:rsidP="0028320B">
      <w:pPr>
        <w:pStyle w:val="NoSpacing"/>
        <w:numPr>
          <w:ilvl w:val="0"/>
          <w:numId w:val="1"/>
        </w:numPr>
        <w:rPr>
          <w:sz w:val="24"/>
          <w:szCs w:val="24"/>
        </w:rPr>
      </w:pPr>
      <w:r w:rsidRPr="00615FDB">
        <w:rPr>
          <w:sz w:val="24"/>
          <w:szCs w:val="24"/>
        </w:rPr>
        <w:t>E</w:t>
      </w:r>
      <w:r w:rsidR="00C96D0F" w:rsidRPr="00615FDB">
        <w:rPr>
          <w:sz w:val="24"/>
          <w:szCs w:val="24"/>
        </w:rPr>
        <w:t xml:space="preserve">ach association </w:t>
      </w:r>
      <w:r w:rsidRPr="00615FDB">
        <w:rPr>
          <w:sz w:val="24"/>
          <w:szCs w:val="24"/>
        </w:rPr>
        <w:t xml:space="preserve">shall have </w:t>
      </w:r>
      <w:r w:rsidR="00EA0348" w:rsidRPr="00615FDB">
        <w:rPr>
          <w:sz w:val="24"/>
          <w:szCs w:val="24"/>
        </w:rPr>
        <w:t xml:space="preserve">an opportunity </w:t>
      </w:r>
      <w:r w:rsidR="00C96D0F" w:rsidRPr="00615FDB">
        <w:rPr>
          <w:sz w:val="24"/>
          <w:szCs w:val="24"/>
        </w:rPr>
        <w:t xml:space="preserve">to host </w:t>
      </w:r>
      <w:r w:rsidR="00EA0348" w:rsidRPr="00615FDB">
        <w:rPr>
          <w:sz w:val="24"/>
          <w:szCs w:val="24"/>
        </w:rPr>
        <w:t xml:space="preserve">at least </w:t>
      </w:r>
      <w:r w:rsidR="00C96D0F" w:rsidRPr="00615FDB">
        <w:rPr>
          <w:sz w:val="24"/>
          <w:szCs w:val="24"/>
        </w:rPr>
        <w:t>one tournament per season</w:t>
      </w:r>
      <w:r w:rsidRPr="00615FDB">
        <w:rPr>
          <w:sz w:val="24"/>
          <w:szCs w:val="24"/>
        </w:rPr>
        <w:t xml:space="preserve"> in addition to the Fall Ice Breaker scrimmages</w:t>
      </w:r>
      <w:r w:rsidR="00C96D0F" w:rsidRPr="00615FDB">
        <w:rPr>
          <w:sz w:val="24"/>
          <w:szCs w:val="24"/>
        </w:rPr>
        <w:t xml:space="preserve">. </w:t>
      </w:r>
      <w:r w:rsidR="00EA0348" w:rsidRPr="00615FDB">
        <w:rPr>
          <w:sz w:val="24"/>
          <w:szCs w:val="24"/>
        </w:rPr>
        <w:t xml:space="preserve"> </w:t>
      </w:r>
    </w:p>
    <w:p w:rsidR="00615FDB" w:rsidRPr="00615FDB" w:rsidRDefault="00615FDB" w:rsidP="00615FDB">
      <w:pPr>
        <w:pStyle w:val="NoSpacing"/>
        <w:ind w:left="720"/>
        <w:rPr>
          <w:sz w:val="24"/>
          <w:szCs w:val="24"/>
        </w:rPr>
      </w:pPr>
    </w:p>
    <w:p w:rsidR="0028320B" w:rsidRDefault="0028320B" w:rsidP="00B43110">
      <w:pPr>
        <w:pStyle w:val="NoSpacing"/>
        <w:numPr>
          <w:ilvl w:val="0"/>
          <w:numId w:val="1"/>
        </w:numPr>
        <w:rPr>
          <w:sz w:val="24"/>
          <w:szCs w:val="24"/>
        </w:rPr>
      </w:pPr>
      <w:r>
        <w:rPr>
          <w:sz w:val="24"/>
          <w:szCs w:val="24"/>
        </w:rPr>
        <w:t>Each association will pay 1/3 the cost for play downs and state tournaments.</w:t>
      </w:r>
    </w:p>
    <w:p w:rsidR="00C96D0F" w:rsidRDefault="00C96D0F" w:rsidP="00492B94">
      <w:pPr>
        <w:pStyle w:val="NoSpacing"/>
        <w:rPr>
          <w:sz w:val="24"/>
          <w:szCs w:val="24"/>
        </w:rPr>
      </w:pPr>
    </w:p>
    <w:p w:rsidR="00C96D0F" w:rsidRDefault="00615FDB" w:rsidP="00492B94">
      <w:pPr>
        <w:pStyle w:val="NoSpacing"/>
        <w:numPr>
          <w:ilvl w:val="0"/>
          <w:numId w:val="1"/>
        </w:numPr>
        <w:rPr>
          <w:sz w:val="24"/>
          <w:szCs w:val="24"/>
        </w:rPr>
      </w:pPr>
      <w:r w:rsidRPr="00615FDB">
        <w:rPr>
          <w:sz w:val="24"/>
          <w:szCs w:val="24"/>
        </w:rPr>
        <w:t xml:space="preserve">Pursuant to WAHA rules, the host association on the Co-op application will determine in which region the co-op will play for purposes of play downs. </w:t>
      </w:r>
    </w:p>
    <w:p w:rsidR="00615FDB" w:rsidRPr="00615FDB" w:rsidRDefault="00615FDB" w:rsidP="00615FDB">
      <w:pPr>
        <w:pStyle w:val="NoSpacing"/>
        <w:rPr>
          <w:sz w:val="24"/>
          <w:szCs w:val="24"/>
        </w:rPr>
      </w:pPr>
    </w:p>
    <w:p w:rsidR="00C96D0F" w:rsidRDefault="00C96D0F" w:rsidP="00B43110">
      <w:pPr>
        <w:pStyle w:val="NoSpacing"/>
        <w:numPr>
          <w:ilvl w:val="0"/>
          <w:numId w:val="1"/>
        </w:numPr>
        <w:rPr>
          <w:sz w:val="24"/>
          <w:szCs w:val="24"/>
        </w:rPr>
      </w:pPr>
      <w:r>
        <w:rPr>
          <w:sz w:val="24"/>
          <w:szCs w:val="24"/>
        </w:rPr>
        <w:t>It is expected that each association provide 1/3 of the necessary ice time for the co-op.  Fluctuations will occur and adjustments will be made however it is required that each association provide approximately 1/3 of all ice needed for practices and games.</w:t>
      </w:r>
    </w:p>
    <w:p w:rsidR="00B43110" w:rsidRDefault="00B43110" w:rsidP="00492B94">
      <w:pPr>
        <w:pStyle w:val="NoSpacing"/>
        <w:rPr>
          <w:sz w:val="24"/>
          <w:szCs w:val="24"/>
        </w:rPr>
      </w:pPr>
    </w:p>
    <w:p w:rsidR="00B43110" w:rsidRDefault="00B43110" w:rsidP="00B43110">
      <w:pPr>
        <w:pStyle w:val="NoSpacing"/>
        <w:numPr>
          <w:ilvl w:val="0"/>
          <w:numId w:val="1"/>
        </w:numPr>
        <w:rPr>
          <w:sz w:val="24"/>
          <w:szCs w:val="24"/>
        </w:rPr>
      </w:pPr>
      <w:r>
        <w:rPr>
          <w:sz w:val="24"/>
          <w:szCs w:val="24"/>
        </w:rPr>
        <w:t>The committee will also serve as the lead in establishing equitable policies and practices in order to facilitate cohesiveness in the co-op.</w:t>
      </w:r>
    </w:p>
    <w:p w:rsidR="00B43110" w:rsidRDefault="00B43110" w:rsidP="00492B94">
      <w:pPr>
        <w:pStyle w:val="NoSpacing"/>
        <w:rPr>
          <w:sz w:val="24"/>
          <w:szCs w:val="24"/>
        </w:rPr>
      </w:pPr>
    </w:p>
    <w:p w:rsidR="00B43110" w:rsidRDefault="00B43110" w:rsidP="00B43110">
      <w:pPr>
        <w:pStyle w:val="NoSpacing"/>
        <w:numPr>
          <w:ilvl w:val="0"/>
          <w:numId w:val="1"/>
        </w:numPr>
        <w:rPr>
          <w:sz w:val="24"/>
          <w:szCs w:val="24"/>
        </w:rPr>
      </w:pPr>
      <w:r>
        <w:rPr>
          <w:sz w:val="24"/>
          <w:szCs w:val="24"/>
        </w:rPr>
        <w:t xml:space="preserve">The committee, in partnership with the respective association, will handle code of conduct issues for co-op members.  </w:t>
      </w:r>
    </w:p>
    <w:p w:rsidR="00B43110" w:rsidRDefault="00B43110" w:rsidP="00492B94">
      <w:pPr>
        <w:pStyle w:val="NoSpacing"/>
        <w:rPr>
          <w:sz w:val="24"/>
          <w:szCs w:val="24"/>
        </w:rPr>
      </w:pPr>
    </w:p>
    <w:p w:rsidR="00B43110" w:rsidRDefault="00B43110" w:rsidP="00B43110">
      <w:pPr>
        <w:pStyle w:val="NoSpacing"/>
        <w:numPr>
          <w:ilvl w:val="0"/>
          <w:numId w:val="1"/>
        </w:numPr>
        <w:rPr>
          <w:sz w:val="24"/>
          <w:szCs w:val="24"/>
        </w:rPr>
      </w:pPr>
      <w:r>
        <w:rPr>
          <w:sz w:val="24"/>
          <w:szCs w:val="24"/>
        </w:rPr>
        <w:t>Members of the co-op are required to adhere to the fees, fundraising, assessment hours, etc. of their respective association.  In addition, there are co-op requirements to fulfill that are above and beyond the r</w:t>
      </w:r>
      <w:r w:rsidR="00615FDB">
        <w:rPr>
          <w:sz w:val="24"/>
          <w:szCs w:val="24"/>
        </w:rPr>
        <w:t>equirements of each association, such as working for any co-op sanctioned tournament.</w:t>
      </w:r>
      <w:r>
        <w:rPr>
          <w:sz w:val="24"/>
          <w:szCs w:val="24"/>
        </w:rPr>
        <w:t xml:space="preserve">  </w:t>
      </w:r>
    </w:p>
    <w:p w:rsidR="00EA0348" w:rsidRDefault="00EA0348" w:rsidP="00EA0348">
      <w:pPr>
        <w:pStyle w:val="ListParagraph"/>
        <w:rPr>
          <w:sz w:val="24"/>
          <w:szCs w:val="24"/>
        </w:rPr>
      </w:pPr>
    </w:p>
    <w:p w:rsidR="00EA0348" w:rsidRDefault="00EA0348" w:rsidP="00B43110">
      <w:pPr>
        <w:pStyle w:val="NoSpacing"/>
        <w:numPr>
          <w:ilvl w:val="0"/>
          <w:numId w:val="1"/>
        </w:numPr>
        <w:rPr>
          <w:sz w:val="24"/>
          <w:szCs w:val="24"/>
        </w:rPr>
      </w:pPr>
      <w:r>
        <w:rPr>
          <w:sz w:val="24"/>
          <w:szCs w:val="24"/>
        </w:rPr>
        <w:t xml:space="preserve">This agreement and the co-op will be reviewed immediately following each hockey season (March/April).  </w:t>
      </w:r>
    </w:p>
    <w:p w:rsidR="0028320B" w:rsidRDefault="0028320B" w:rsidP="0028320B">
      <w:pPr>
        <w:pStyle w:val="ListParagraph"/>
        <w:rPr>
          <w:sz w:val="24"/>
          <w:szCs w:val="24"/>
        </w:rPr>
      </w:pPr>
    </w:p>
    <w:p w:rsidR="0028320B" w:rsidRDefault="0028320B" w:rsidP="00B43110">
      <w:pPr>
        <w:pStyle w:val="NoSpacing"/>
        <w:numPr>
          <w:ilvl w:val="0"/>
          <w:numId w:val="1"/>
        </w:numPr>
        <w:rPr>
          <w:sz w:val="24"/>
          <w:szCs w:val="24"/>
        </w:rPr>
      </w:pPr>
      <w:r>
        <w:rPr>
          <w:sz w:val="24"/>
          <w:szCs w:val="24"/>
        </w:rPr>
        <w:t>Fundraising will continue through the bingo opportunity provided by CYHA.  Money earned in this fundraiser will pay for two away tournaments each season for each team.  All co-op members are expected to participate.</w:t>
      </w:r>
    </w:p>
    <w:p w:rsidR="00492B94" w:rsidRDefault="00492B94" w:rsidP="00492B94">
      <w:pPr>
        <w:pStyle w:val="NoSpacing"/>
        <w:rPr>
          <w:sz w:val="24"/>
          <w:szCs w:val="24"/>
        </w:rPr>
      </w:pPr>
    </w:p>
    <w:p w:rsidR="00CE035B" w:rsidRDefault="00CE035B" w:rsidP="00492B94">
      <w:pPr>
        <w:pStyle w:val="NoSpacing"/>
        <w:rPr>
          <w:sz w:val="24"/>
          <w:szCs w:val="24"/>
        </w:rPr>
      </w:pPr>
    </w:p>
    <w:p w:rsidR="00CE035B" w:rsidRDefault="00CE035B" w:rsidP="00492B94">
      <w:pPr>
        <w:pStyle w:val="NoSpacing"/>
        <w:rPr>
          <w:sz w:val="24"/>
          <w:szCs w:val="24"/>
        </w:rPr>
      </w:pPr>
    </w:p>
    <w:p w:rsidR="00CE035B" w:rsidRPr="00492B94" w:rsidRDefault="00CE035B" w:rsidP="00492B94">
      <w:pPr>
        <w:pStyle w:val="NoSpacing"/>
        <w:rPr>
          <w:sz w:val="24"/>
          <w:szCs w:val="24"/>
        </w:rPr>
      </w:pPr>
    </w:p>
    <w:sectPr w:rsidR="00CE035B" w:rsidRPr="0049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87A99"/>
    <w:multiLevelType w:val="hybridMultilevel"/>
    <w:tmpl w:val="3E964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94"/>
    <w:rsid w:val="001627E8"/>
    <w:rsid w:val="00201D36"/>
    <w:rsid w:val="00276B43"/>
    <w:rsid w:val="0028320B"/>
    <w:rsid w:val="002E6DAF"/>
    <w:rsid w:val="00360DCD"/>
    <w:rsid w:val="003B5805"/>
    <w:rsid w:val="00410DE2"/>
    <w:rsid w:val="004301E5"/>
    <w:rsid w:val="00480BC7"/>
    <w:rsid w:val="00492B94"/>
    <w:rsid w:val="005B4644"/>
    <w:rsid w:val="00615FDB"/>
    <w:rsid w:val="006528F4"/>
    <w:rsid w:val="006C64AF"/>
    <w:rsid w:val="007F4DF5"/>
    <w:rsid w:val="008436A1"/>
    <w:rsid w:val="00A846FB"/>
    <w:rsid w:val="00AF5C9F"/>
    <w:rsid w:val="00B43110"/>
    <w:rsid w:val="00B74EAF"/>
    <w:rsid w:val="00BD3F81"/>
    <w:rsid w:val="00C472B0"/>
    <w:rsid w:val="00C96D0F"/>
    <w:rsid w:val="00CE035B"/>
    <w:rsid w:val="00D033D3"/>
    <w:rsid w:val="00D1277C"/>
    <w:rsid w:val="00E45DDF"/>
    <w:rsid w:val="00E951DD"/>
    <w:rsid w:val="00EA0348"/>
    <w:rsid w:val="00FF5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2D8C4-680A-4A9E-BEB5-3BF8D429E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2B94"/>
    <w:pPr>
      <w:spacing w:after="0" w:line="240" w:lineRule="auto"/>
    </w:pPr>
  </w:style>
  <w:style w:type="paragraph" w:styleId="ListParagraph">
    <w:name w:val="List Paragraph"/>
    <w:basedOn w:val="Normal"/>
    <w:uiPriority w:val="34"/>
    <w:qFormat/>
    <w:rsid w:val="00EA0348"/>
    <w:pPr>
      <w:ind w:left="720"/>
      <w:contextualSpacing/>
    </w:pPr>
  </w:style>
  <w:style w:type="paragraph" w:styleId="BalloonText">
    <w:name w:val="Balloon Text"/>
    <w:basedOn w:val="Normal"/>
    <w:link w:val="BalloonTextChar"/>
    <w:uiPriority w:val="99"/>
    <w:semiHidden/>
    <w:unhideWhenUsed/>
    <w:rsid w:val="00FF5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7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CUNA Mutual Group</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O'Dell, Steve J.</dc:creator>
  <cp:lastModifiedBy>Tiffany Buonincontro</cp:lastModifiedBy>
  <cp:revision>2</cp:revision>
  <cp:lastPrinted>2017-10-22T16:28:00Z</cp:lastPrinted>
  <dcterms:created xsi:type="dcterms:W3CDTF">2017-10-22T16:28:00Z</dcterms:created>
  <dcterms:modified xsi:type="dcterms:W3CDTF">2017-10-22T16:28:00Z</dcterms:modified>
</cp:coreProperties>
</file>