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4139D" w14:textId="77777777" w:rsidR="001A7F64" w:rsidRDefault="001A7F64" w:rsidP="001A7F64">
      <w:pPr>
        <w:spacing w:before="39"/>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14:paraId="4EA1299A" w14:textId="77777777" w:rsidR="001A7F64" w:rsidRDefault="001A7F64" w:rsidP="001A7F64">
      <w:pPr>
        <w:spacing w:before="10"/>
        <w:rPr>
          <w:rFonts w:ascii="Times New Roman" w:eastAsia="Times New Roman" w:hAnsi="Times New Roman" w:cs="Times New Roman"/>
          <w:b/>
          <w:bCs/>
          <w:sz w:val="25"/>
          <w:szCs w:val="25"/>
        </w:rPr>
      </w:pPr>
    </w:p>
    <w:p w14:paraId="17C5E24C" w14:textId="77777777" w:rsidR="001A7F64" w:rsidRDefault="001A7F64" w:rsidP="001A7F64">
      <w:pPr>
        <w:pStyle w:val="BodyText"/>
        <w:spacing w:before="69"/>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Pr>
          <w:spacing w:val="-1"/>
        </w:rPr>
        <w:t>AGENDA</w:t>
      </w:r>
    </w:p>
    <w:p w14:paraId="1D873FEC" w14:textId="77777777" w:rsidR="001A7F64" w:rsidRDefault="001A7F64" w:rsidP="001A7F64">
      <w:pPr>
        <w:pStyle w:val="BodyText"/>
        <w:spacing w:before="69"/>
        <w:ind w:left="3559" w:right="1795" w:hanging="1294"/>
        <w:rPr>
          <w:b w:val="0"/>
          <w:bCs w:val="0"/>
        </w:rPr>
      </w:pPr>
    </w:p>
    <w:p w14:paraId="68AC110E" w14:textId="77777777" w:rsidR="001A7F64" w:rsidRDefault="001A7F64" w:rsidP="001A7F64">
      <w:pPr>
        <w:rPr>
          <w:rFonts w:ascii="Times New Roman" w:eastAsia="Times New Roman" w:hAnsi="Times New Roman" w:cs="Times New Roman"/>
          <w:b/>
          <w:bCs/>
          <w:sz w:val="20"/>
          <w:szCs w:val="20"/>
        </w:rPr>
      </w:pPr>
    </w:p>
    <w:p w14:paraId="2C173B80" w14:textId="77777777" w:rsidR="001A7F64" w:rsidRDefault="001A7F64" w:rsidP="001A7F64">
      <w:pPr>
        <w:spacing w:before="11"/>
        <w:rPr>
          <w:rFonts w:ascii="Times New Roman" w:eastAsia="Times New Roman" w:hAnsi="Times New Roman" w:cs="Times New Roman"/>
          <w:b/>
          <w:bCs/>
          <w:sz w:val="24"/>
          <w:szCs w:val="24"/>
        </w:rPr>
      </w:pPr>
    </w:p>
    <w:p w14:paraId="1252692E" w14:textId="64511690" w:rsidR="001A7F64" w:rsidRDefault="001A7F64" w:rsidP="001A7F64">
      <w:pPr>
        <w:pStyle w:val="BodyText"/>
        <w:ind w:left="0" w:firstLine="0"/>
        <w:rPr>
          <w:spacing w:val="26"/>
        </w:rPr>
      </w:pPr>
      <w:r>
        <w:rPr>
          <w:spacing w:val="-1"/>
        </w:rPr>
        <w:t xml:space="preserve">Call to Order:  </w:t>
      </w:r>
      <w:r w:rsidR="00CE43FE">
        <w:rPr>
          <w:spacing w:val="-1"/>
        </w:rPr>
        <w:t>Emily Mokelke 5:08pm</w:t>
      </w:r>
    </w:p>
    <w:p w14:paraId="7E99CEB7" w14:textId="22F0C845" w:rsidR="001A7F64" w:rsidRDefault="001A7F64" w:rsidP="001A7F64">
      <w:pPr>
        <w:pStyle w:val="BodyText"/>
        <w:ind w:left="0" w:firstLine="0"/>
        <w:rPr>
          <w:b w:val="0"/>
          <w:spacing w:val="-1"/>
        </w:rPr>
      </w:pPr>
      <w:r>
        <w:rPr>
          <w:spacing w:val="-1"/>
        </w:rPr>
        <w:t xml:space="preserve">Board Members Present: </w:t>
      </w:r>
      <w:r w:rsidR="00CE43FE">
        <w:rPr>
          <w:spacing w:val="-1"/>
        </w:rPr>
        <w:t xml:space="preserve">Kevin </w:t>
      </w:r>
      <w:proofErr w:type="spellStart"/>
      <w:r w:rsidR="00CE43FE">
        <w:rPr>
          <w:spacing w:val="-1"/>
        </w:rPr>
        <w:t>Tye</w:t>
      </w:r>
      <w:proofErr w:type="spellEnd"/>
      <w:r w:rsidR="00CE43FE">
        <w:rPr>
          <w:spacing w:val="-1"/>
        </w:rPr>
        <w:t xml:space="preserve">, </w:t>
      </w:r>
      <w:proofErr w:type="spellStart"/>
      <w:r w:rsidR="00CE43FE">
        <w:rPr>
          <w:spacing w:val="-1"/>
        </w:rPr>
        <w:t>Joth</w:t>
      </w:r>
      <w:proofErr w:type="spellEnd"/>
      <w:r w:rsidR="00CE43FE">
        <w:rPr>
          <w:spacing w:val="-1"/>
        </w:rPr>
        <w:t xml:space="preserve"> Jacobson, Emily Mokelke, Reuben Gibbs, Jamie </w:t>
      </w:r>
      <w:proofErr w:type="spellStart"/>
      <w:r w:rsidR="00CE43FE">
        <w:rPr>
          <w:spacing w:val="-1"/>
        </w:rPr>
        <w:t>Miele</w:t>
      </w:r>
      <w:proofErr w:type="spellEnd"/>
      <w:r w:rsidR="00CE43FE">
        <w:rPr>
          <w:spacing w:val="-1"/>
        </w:rPr>
        <w:t xml:space="preserve">, and Justin </w:t>
      </w:r>
      <w:proofErr w:type="spellStart"/>
      <w:r w:rsidR="00CE43FE">
        <w:rPr>
          <w:spacing w:val="-1"/>
        </w:rPr>
        <w:t>Loxely</w:t>
      </w:r>
      <w:proofErr w:type="spellEnd"/>
      <w:r w:rsidR="00CE43FE">
        <w:rPr>
          <w:spacing w:val="-1"/>
        </w:rPr>
        <w:t>.</w:t>
      </w:r>
    </w:p>
    <w:p w14:paraId="6D9C4DD8" w14:textId="0A3FC5E1" w:rsidR="001A7F64" w:rsidRPr="00E4367B" w:rsidRDefault="001A7F64" w:rsidP="001A7F64">
      <w:pPr>
        <w:pStyle w:val="BodyText"/>
        <w:ind w:left="0" w:firstLine="0"/>
        <w:rPr>
          <w:spacing w:val="-1"/>
        </w:rPr>
      </w:pPr>
      <w:r>
        <w:rPr>
          <w:spacing w:val="-1"/>
        </w:rPr>
        <w:t xml:space="preserve">Association </w:t>
      </w:r>
      <w:r w:rsidRPr="00E4367B">
        <w:rPr>
          <w:spacing w:val="-1"/>
        </w:rPr>
        <w:t>Members Present:</w:t>
      </w:r>
      <w:r>
        <w:rPr>
          <w:spacing w:val="-1"/>
        </w:rPr>
        <w:t xml:space="preserve"> </w:t>
      </w:r>
      <w:r w:rsidR="00CE43FE">
        <w:rPr>
          <w:spacing w:val="-1"/>
        </w:rPr>
        <w:t>none</w:t>
      </w:r>
    </w:p>
    <w:p w14:paraId="206351FB" w14:textId="77777777" w:rsidR="001A7F64" w:rsidRDefault="001A7F64" w:rsidP="001A7F64">
      <w:pPr>
        <w:pStyle w:val="BodyText"/>
        <w:ind w:left="0" w:right="5943" w:firstLine="0"/>
        <w:rPr>
          <w:spacing w:val="-1"/>
        </w:rPr>
      </w:pPr>
    </w:p>
    <w:p w14:paraId="1D4CBD10" w14:textId="77777777" w:rsidR="001A7F64" w:rsidRPr="001A7F64" w:rsidRDefault="001A7F64" w:rsidP="001A7F64">
      <w:pPr>
        <w:pStyle w:val="BodyText"/>
        <w:ind w:left="0" w:firstLine="0"/>
        <w:rPr>
          <w:b w:val="0"/>
          <w:spacing w:val="30"/>
        </w:rPr>
      </w:pPr>
      <w:r w:rsidRPr="00702DB6">
        <w:rPr>
          <w:spacing w:val="-1"/>
          <w:u w:val="single"/>
        </w:rPr>
        <w:t>APPROVAL OF MINUTES</w:t>
      </w:r>
      <w:r>
        <w:rPr>
          <w:spacing w:val="-1"/>
          <w:u w:val="single"/>
        </w:rPr>
        <w:t xml:space="preserve">: </w:t>
      </w:r>
      <w:r>
        <w:rPr>
          <w:spacing w:val="-1"/>
        </w:rPr>
        <w:t xml:space="preserve">Motion by Kevin </w:t>
      </w:r>
      <w:proofErr w:type="spellStart"/>
      <w:r>
        <w:rPr>
          <w:spacing w:val="-1"/>
        </w:rPr>
        <w:t>Tye</w:t>
      </w:r>
      <w:proofErr w:type="spellEnd"/>
      <w:r>
        <w:rPr>
          <w:spacing w:val="-1"/>
        </w:rPr>
        <w:t>, second by Reuben Gibbs, Board approved.</w:t>
      </w:r>
    </w:p>
    <w:p w14:paraId="23FDCF1A" w14:textId="77777777" w:rsidR="001A7F64" w:rsidRDefault="001A7F64" w:rsidP="001A7F64">
      <w:pPr>
        <w:rPr>
          <w:rFonts w:ascii="Times New Roman" w:eastAsia="Times New Roman" w:hAnsi="Times New Roman" w:cs="Times New Roman"/>
          <w:b/>
          <w:bCs/>
          <w:sz w:val="24"/>
          <w:szCs w:val="24"/>
        </w:rPr>
      </w:pPr>
    </w:p>
    <w:p w14:paraId="5AFEEC70" w14:textId="77777777" w:rsidR="001A7F64" w:rsidRDefault="001A7F64" w:rsidP="001A7F64">
      <w:pPr>
        <w:pStyle w:val="BodyText"/>
        <w:ind w:left="0" w:firstLine="0"/>
        <w:rPr>
          <w:spacing w:val="-1"/>
        </w:rPr>
      </w:pPr>
      <w:r>
        <w:rPr>
          <w:spacing w:val="-1"/>
          <w:u w:val="thick" w:color="000000"/>
        </w:rPr>
        <w:t>REPORTS</w:t>
      </w:r>
      <w:r>
        <w:rPr>
          <w:spacing w:val="-1"/>
        </w:rPr>
        <w:t>:</w:t>
      </w:r>
    </w:p>
    <w:p w14:paraId="00C17648" w14:textId="77777777" w:rsidR="001A7F64" w:rsidRDefault="001A7F64" w:rsidP="001A7F64">
      <w:pPr>
        <w:pStyle w:val="BodyText"/>
        <w:numPr>
          <w:ilvl w:val="0"/>
          <w:numId w:val="2"/>
        </w:numPr>
        <w:rPr>
          <w:spacing w:val="-1"/>
        </w:rPr>
      </w:pPr>
      <w:r>
        <w:rPr>
          <w:spacing w:val="-1"/>
        </w:rPr>
        <w:t xml:space="preserve">President’s Report: </w:t>
      </w:r>
    </w:p>
    <w:p w14:paraId="18E369B9" w14:textId="77777777" w:rsidR="001A7F64" w:rsidRPr="001A7F64" w:rsidRDefault="001A7F64" w:rsidP="001A7F64">
      <w:pPr>
        <w:pStyle w:val="BodyText"/>
        <w:numPr>
          <w:ilvl w:val="1"/>
          <w:numId w:val="2"/>
        </w:numPr>
        <w:rPr>
          <w:b w:val="0"/>
          <w:bCs w:val="0"/>
        </w:rPr>
      </w:pPr>
      <w:r>
        <w:rPr>
          <w:spacing w:val="-1"/>
        </w:rPr>
        <w:t xml:space="preserve">Update on HS tryouts:  </w:t>
      </w:r>
      <w:r>
        <w:rPr>
          <w:b w:val="0"/>
          <w:spacing w:val="-1"/>
        </w:rPr>
        <w:t xml:space="preserve">Kevin </w:t>
      </w:r>
      <w:proofErr w:type="spellStart"/>
      <w:r>
        <w:rPr>
          <w:b w:val="0"/>
          <w:spacing w:val="-1"/>
        </w:rPr>
        <w:t>Tye</w:t>
      </w:r>
      <w:proofErr w:type="spellEnd"/>
      <w:r>
        <w:rPr>
          <w:b w:val="0"/>
          <w:spacing w:val="-1"/>
        </w:rPr>
        <w:t xml:space="preserve"> informed us that the High School team had 17 players tryout for their team.  There will therefore be one HS team.</w:t>
      </w:r>
    </w:p>
    <w:p w14:paraId="675B8F36" w14:textId="77777777" w:rsidR="001A7F64" w:rsidRDefault="001A7F64" w:rsidP="001A7F64">
      <w:pPr>
        <w:pStyle w:val="BodyText"/>
        <w:numPr>
          <w:ilvl w:val="1"/>
          <w:numId w:val="2"/>
        </w:numPr>
        <w:rPr>
          <w:b w:val="0"/>
          <w:bCs w:val="0"/>
        </w:rPr>
      </w:pPr>
      <w:r>
        <w:rPr>
          <w:spacing w:val="-1"/>
        </w:rPr>
        <w:t>Goalie Development:</w:t>
      </w:r>
      <w:r>
        <w:rPr>
          <w:b w:val="0"/>
          <w:bCs w:val="0"/>
        </w:rPr>
        <w:t xml:space="preserve"> Discussion about providing a scholarship for an NAU club goalie to help coach our goalies one night a week in exchange for a scholarship.</w:t>
      </w:r>
    </w:p>
    <w:p w14:paraId="3E91E804" w14:textId="77777777" w:rsidR="001A7F64" w:rsidRPr="001A7F64" w:rsidRDefault="001A7F64" w:rsidP="001A7F64">
      <w:pPr>
        <w:pStyle w:val="BodyText"/>
        <w:numPr>
          <w:ilvl w:val="1"/>
          <w:numId w:val="2"/>
        </w:numPr>
        <w:rPr>
          <w:b w:val="0"/>
          <w:bCs w:val="0"/>
        </w:rPr>
      </w:pPr>
      <w:r>
        <w:rPr>
          <w:spacing w:val="-1"/>
        </w:rPr>
        <w:t>NAU relationship building:</w:t>
      </w:r>
      <w:r>
        <w:rPr>
          <w:b w:val="0"/>
          <w:bCs w:val="0"/>
        </w:rPr>
        <w:t xml:space="preserve"> Discussion about reaching out more to the NA</w:t>
      </w:r>
      <w:r w:rsidR="00F175DF">
        <w:rPr>
          <w:b w:val="0"/>
          <w:bCs w:val="0"/>
        </w:rPr>
        <w:t>U athletes to encourage older NAU players to help build the hockey community.  Board will discuss further whether or not FYHA should offer a few of the older NAU skaters the opportunity to participate in the coach’s clinic FYHA puts on free of charge.</w:t>
      </w:r>
    </w:p>
    <w:p w14:paraId="7E7EB811" w14:textId="77777777" w:rsidR="001A7F64" w:rsidRDefault="001A7F64" w:rsidP="001A7F64">
      <w:pPr>
        <w:pStyle w:val="BodyText"/>
        <w:tabs>
          <w:tab w:val="left" w:pos="840"/>
        </w:tabs>
        <w:spacing w:before="120" w:line="344" w:lineRule="auto"/>
        <w:ind w:left="0" w:right="7540" w:firstLine="0"/>
        <w:rPr>
          <w:b w:val="0"/>
          <w:bCs w:val="0"/>
        </w:rPr>
      </w:pPr>
      <w:r>
        <w:rPr>
          <w:spacing w:val="-1"/>
          <w:u w:val="thick" w:color="000000"/>
        </w:rPr>
        <w:t>OLD</w:t>
      </w:r>
      <w:r>
        <w:rPr>
          <w:u w:val="thick" w:color="000000"/>
        </w:rPr>
        <w:t xml:space="preserve"> </w:t>
      </w:r>
      <w:r>
        <w:rPr>
          <w:spacing w:val="-1"/>
          <w:u w:val="thick" w:color="000000"/>
        </w:rPr>
        <w:t>BUSINESS</w:t>
      </w:r>
      <w:r>
        <w:rPr>
          <w:spacing w:val="-1"/>
        </w:rPr>
        <w:t>:</w:t>
      </w:r>
    </w:p>
    <w:p w14:paraId="5E68637A" w14:textId="77777777" w:rsidR="00F175DF" w:rsidRDefault="001A7F64" w:rsidP="001A7F64">
      <w:pPr>
        <w:pStyle w:val="BodyText"/>
        <w:numPr>
          <w:ilvl w:val="0"/>
          <w:numId w:val="1"/>
        </w:numPr>
        <w:tabs>
          <w:tab w:val="left" w:pos="450"/>
        </w:tabs>
        <w:ind w:hanging="662"/>
        <w:rPr>
          <w:bCs w:val="0"/>
        </w:rPr>
      </w:pPr>
      <w:r w:rsidRPr="00A86B83">
        <w:rPr>
          <w:bCs w:val="0"/>
        </w:rPr>
        <w:t>Registration for Fall</w:t>
      </w:r>
      <w:r w:rsidR="00F175DF">
        <w:rPr>
          <w:bCs w:val="0"/>
        </w:rPr>
        <w:t xml:space="preserve">:  </w:t>
      </w:r>
    </w:p>
    <w:p w14:paraId="65BD3089" w14:textId="77777777" w:rsidR="00F175DF" w:rsidRPr="00F175DF" w:rsidRDefault="00F175DF" w:rsidP="00F175DF">
      <w:pPr>
        <w:pStyle w:val="BodyText"/>
        <w:numPr>
          <w:ilvl w:val="1"/>
          <w:numId w:val="1"/>
        </w:numPr>
        <w:tabs>
          <w:tab w:val="left" w:pos="450"/>
        </w:tabs>
        <w:rPr>
          <w:bCs w:val="0"/>
        </w:rPr>
      </w:pPr>
      <w:r>
        <w:rPr>
          <w:b w:val="0"/>
          <w:bCs w:val="0"/>
        </w:rPr>
        <w:t>Board discussed the registration process and will continue to offer the sibling discount.</w:t>
      </w:r>
    </w:p>
    <w:p w14:paraId="25FBE338" w14:textId="77777777" w:rsidR="001A7F64" w:rsidRPr="00F175DF" w:rsidRDefault="00F175DF" w:rsidP="00F175DF">
      <w:pPr>
        <w:pStyle w:val="BodyText"/>
        <w:numPr>
          <w:ilvl w:val="1"/>
          <w:numId w:val="1"/>
        </w:numPr>
        <w:tabs>
          <w:tab w:val="left" w:pos="450"/>
        </w:tabs>
        <w:rPr>
          <w:bCs w:val="0"/>
        </w:rPr>
      </w:pPr>
      <w:r>
        <w:rPr>
          <w:b w:val="0"/>
          <w:bCs w:val="0"/>
        </w:rPr>
        <w:t xml:space="preserve">Board will continue to ask FYHA members to sell fundraiser cards.  </w:t>
      </w:r>
    </w:p>
    <w:p w14:paraId="4B48A0F4" w14:textId="3E01814B" w:rsidR="00F175DF" w:rsidRPr="00F175DF" w:rsidRDefault="00F175DF" w:rsidP="00F175DF">
      <w:pPr>
        <w:pStyle w:val="BodyText"/>
        <w:numPr>
          <w:ilvl w:val="1"/>
          <w:numId w:val="1"/>
        </w:numPr>
        <w:tabs>
          <w:tab w:val="left" w:pos="450"/>
        </w:tabs>
        <w:rPr>
          <w:bCs w:val="0"/>
        </w:rPr>
      </w:pPr>
      <w:r>
        <w:rPr>
          <w:b w:val="0"/>
          <w:bCs w:val="0"/>
        </w:rPr>
        <w:t>Board discussed potentially adding a line item to the registration process</w:t>
      </w:r>
      <w:r w:rsidR="00616C23">
        <w:rPr>
          <w:b w:val="0"/>
          <w:bCs w:val="0"/>
        </w:rPr>
        <w:t>,</w:t>
      </w:r>
      <w:r>
        <w:rPr>
          <w:b w:val="0"/>
          <w:bCs w:val="0"/>
        </w:rPr>
        <w:t xml:space="preserve"> which will indicate whether or not a player needs to purchase a warm-up suit.</w:t>
      </w:r>
    </w:p>
    <w:p w14:paraId="3C5380AA" w14:textId="77777777" w:rsidR="00F175DF" w:rsidRDefault="00F175DF" w:rsidP="00F175DF">
      <w:pPr>
        <w:pStyle w:val="BodyText"/>
        <w:numPr>
          <w:ilvl w:val="2"/>
          <w:numId w:val="1"/>
        </w:numPr>
        <w:tabs>
          <w:tab w:val="left" w:pos="450"/>
        </w:tabs>
        <w:rPr>
          <w:bCs w:val="0"/>
        </w:rPr>
      </w:pPr>
      <w:r>
        <w:rPr>
          <w:b w:val="0"/>
          <w:bCs w:val="0"/>
        </w:rPr>
        <w:t xml:space="preserve">Kevin </w:t>
      </w:r>
      <w:proofErr w:type="spellStart"/>
      <w:r>
        <w:rPr>
          <w:b w:val="0"/>
          <w:bCs w:val="0"/>
        </w:rPr>
        <w:t>Tye</w:t>
      </w:r>
      <w:proofErr w:type="spellEnd"/>
      <w:r>
        <w:rPr>
          <w:b w:val="0"/>
          <w:bCs w:val="0"/>
        </w:rPr>
        <w:t xml:space="preserve"> will follow-up with coaches to determine which coaches would like their teams to purchase the warm-ups and all efforts will be made to continue purchasing the same style year to year so players may re-use their warm-ups if possible.</w:t>
      </w:r>
    </w:p>
    <w:p w14:paraId="6A7BD34B" w14:textId="77777777" w:rsidR="00A77C75" w:rsidRDefault="00A77C75" w:rsidP="00A77C75">
      <w:pPr>
        <w:pStyle w:val="BodyText"/>
        <w:tabs>
          <w:tab w:val="left" w:pos="450"/>
        </w:tabs>
        <w:ind w:left="840" w:firstLine="0"/>
        <w:rPr>
          <w:bCs w:val="0"/>
        </w:rPr>
      </w:pPr>
    </w:p>
    <w:p w14:paraId="2B65E6C6" w14:textId="5AC9E399" w:rsidR="001A7F64" w:rsidRPr="00A77C75" w:rsidRDefault="001A7F64" w:rsidP="001A7F64">
      <w:pPr>
        <w:pStyle w:val="BodyText"/>
        <w:numPr>
          <w:ilvl w:val="0"/>
          <w:numId w:val="1"/>
        </w:numPr>
        <w:tabs>
          <w:tab w:val="left" w:pos="450"/>
        </w:tabs>
        <w:ind w:hanging="662"/>
        <w:rPr>
          <w:bCs w:val="0"/>
        </w:rPr>
      </w:pPr>
      <w:r>
        <w:rPr>
          <w:bCs w:val="0"/>
        </w:rPr>
        <w:t>Assess uniform inventory and ordering needs</w:t>
      </w:r>
      <w:r w:rsidR="00F175DF">
        <w:rPr>
          <w:bCs w:val="0"/>
        </w:rPr>
        <w:t xml:space="preserve">: </w:t>
      </w:r>
      <w:r w:rsidR="00F175DF">
        <w:rPr>
          <w:b w:val="0"/>
          <w:bCs w:val="0"/>
        </w:rPr>
        <w:t xml:space="preserve">Board </w:t>
      </w:r>
      <w:r w:rsidR="00A77C75">
        <w:rPr>
          <w:b w:val="0"/>
          <w:bCs w:val="0"/>
        </w:rPr>
        <w:t>asks that new players, first year named travel players (</w:t>
      </w:r>
      <w:proofErr w:type="spellStart"/>
      <w:r w:rsidR="00A77C75">
        <w:rPr>
          <w:b w:val="0"/>
          <w:bCs w:val="0"/>
        </w:rPr>
        <w:t>ie</w:t>
      </w:r>
      <w:proofErr w:type="spellEnd"/>
      <w:r w:rsidR="00A77C75">
        <w:rPr>
          <w:b w:val="0"/>
          <w:bCs w:val="0"/>
        </w:rPr>
        <w:t xml:space="preserve">. </w:t>
      </w:r>
      <w:r w:rsidR="00616C23">
        <w:rPr>
          <w:b w:val="0"/>
          <w:bCs w:val="0"/>
        </w:rPr>
        <w:t xml:space="preserve">birth year </w:t>
      </w:r>
      <w:r w:rsidR="00A77C75">
        <w:rPr>
          <w:b w:val="0"/>
          <w:bCs w:val="0"/>
        </w:rPr>
        <w:t>2007 named to the</w:t>
      </w:r>
      <w:bookmarkStart w:id="0" w:name="_GoBack"/>
      <w:bookmarkEnd w:id="0"/>
      <w:r w:rsidR="00A77C75">
        <w:rPr>
          <w:b w:val="0"/>
          <w:bCs w:val="0"/>
        </w:rPr>
        <w:t xml:space="preserve"> Squirt team, 2005 </w:t>
      </w:r>
      <w:proofErr w:type="spellStart"/>
      <w:r w:rsidR="00A77C75">
        <w:rPr>
          <w:b w:val="0"/>
          <w:bCs w:val="0"/>
        </w:rPr>
        <w:t>PeeWees</w:t>
      </w:r>
      <w:proofErr w:type="spellEnd"/>
      <w:r w:rsidR="00A77C75">
        <w:rPr>
          <w:b w:val="0"/>
          <w:bCs w:val="0"/>
        </w:rPr>
        <w:t xml:space="preserve">, 2003 Bantams) and any players needing larger sizes to </w:t>
      </w:r>
      <w:r w:rsidR="00F175DF">
        <w:rPr>
          <w:b w:val="0"/>
          <w:bCs w:val="0"/>
        </w:rPr>
        <w:t xml:space="preserve">will be present at Jay Lively June 26, 2016 (time TBD) for </w:t>
      </w:r>
      <w:r w:rsidR="00A77C75">
        <w:rPr>
          <w:b w:val="0"/>
          <w:bCs w:val="0"/>
        </w:rPr>
        <w:t>new uniform sizing and number selection.</w:t>
      </w:r>
    </w:p>
    <w:p w14:paraId="7F52FD70" w14:textId="77777777" w:rsidR="00A77C75" w:rsidRPr="00A86B83" w:rsidRDefault="00A77C75" w:rsidP="00A77C75">
      <w:pPr>
        <w:pStyle w:val="BodyText"/>
        <w:tabs>
          <w:tab w:val="left" w:pos="450"/>
        </w:tabs>
        <w:ind w:left="840" w:firstLine="0"/>
        <w:rPr>
          <w:bCs w:val="0"/>
        </w:rPr>
      </w:pPr>
    </w:p>
    <w:p w14:paraId="2DD1A4C7" w14:textId="77777777" w:rsidR="001A7F64" w:rsidRPr="00977640" w:rsidRDefault="001A7F64" w:rsidP="001A7F64">
      <w:pPr>
        <w:pStyle w:val="BodyText"/>
        <w:numPr>
          <w:ilvl w:val="0"/>
          <w:numId w:val="1"/>
        </w:numPr>
        <w:tabs>
          <w:tab w:val="left" w:pos="450"/>
        </w:tabs>
        <w:ind w:hanging="662"/>
        <w:rPr>
          <w:b w:val="0"/>
          <w:bCs w:val="0"/>
        </w:rPr>
      </w:pPr>
      <w:r>
        <w:rPr>
          <w:spacing w:val="-1"/>
        </w:rPr>
        <w:t>Policy and Bylaw Committee Formation</w:t>
      </w:r>
    </w:p>
    <w:p w14:paraId="5EAB4021" w14:textId="77777777" w:rsidR="001A7F64" w:rsidRPr="00977640" w:rsidRDefault="001A7F64" w:rsidP="001A7F64">
      <w:pPr>
        <w:pStyle w:val="BodyText"/>
        <w:numPr>
          <w:ilvl w:val="1"/>
          <w:numId w:val="1"/>
        </w:numPr>
        <w:tabs>
          <w:tab w:val="left" w:pos="450"/>
        </w:tabs>
        <w:rPr>
          <w:b w:val="0"/>
          <w:bCs w:val="0"/>
        </w:rPr>
      </w:pPr>
      <w:r w:rsidRPr="00977640">
        <w:rPr>
          <w:b w:val="0"/>
          <w:spacing w:val="-1"/>
        </w:rPr>
        <w:t>Need verbiage in Bylaws to stipulate</w:t>
      </w:r>
      <w:r>
        <w:rPr>
          <w:b w:val="0"/>
          <w:spacing w:val="-1"/>
        </w:rPr>
        <w:t xml:space="preserve"> guidelines for</w:t>
      </w:r>
      <w:r w:rsidRPr="00977640">
        <w:rPr>
          <w:b w:val="0"/>
          <w:spacing w:val="-1"/>
        </w:rPr>
        <w:t xml:space="preserve"> public vs. </w:t>
      </w:r>
      <w:r>
        <w:rPr>
          <w:b w:val="0"/>
          <w:spacing w:val="-1"/>
        </w:rPr>
        <w:t>e</w:t>
      </w:r>
      <w:r w:rsidRPr="00977640">
        <w:rPr>
          <w:b w:val="0"/>
          <w:spacing w:val="-1"/>
        </w:rPr>
        <w:t>xecutive committee matters</w:t>
      </w:r>
      <w:r w:rsidR="00A77C75">
        <w:rPr>
          <w:b w:val="0"/>
          <w:spacing w:val="-1"/>
        </w:rPr>
        <w:t xml:space="preserve">: This matter was </w:t>
      </w:r>
      <w:r w:rsidR="00A77C75">
        <w:rPr>
          <w:b w:val="0"/>
          <w:bCs w:val="0"/>
        </w:rPr>
        <w:t>tabled.</w:t>
      </w:r>
    </w:p>
    <w:p w14:paraId="6AC82A05" w14:textId="77777777" w:rsidR="00A77C75" w:rsidRPr="00977640" w:rsidRDefault="001A7F64" w:rsidP="00A77C75">
      <w:pPr>
        <w:pStyle w:val="BodyText"/>
        <w:numPr>
          <w:ilvl w:val="1"/>
          <w:numId w:val="1"/>
        </w:numPr>
        <w:tabs>
          <w:tab w:val="left" w:pos="450"/>
        </w:tabs>
        <w:rPr>
          <w:b w:val="0"/>
          <w:bCs w:val="0"/>
        </w:rPr>
      </w:pPr>
      <w:r>
        <w:rPr>
          <w:b w:val="0"/>
          <w:spacing w:val="-1"/>
        </w:rPr>
        <w:t>Scholarship guidelines for various positions</w:t>
      </w:r>
      <w:r w:rsidR="00A77C75">
        <w:rPr>
          <w:b w:val="0"/>
          <w:spacing w:val="-1"/>
        </w:rPr>
        <w:t>:</w:t>
      </w:r>
      <w:r w:rsidR="00A77C75" w:rsidRPr="00A77C75">
        <w:rPr>
          <w:b w:val="0"/>
          <w:spacing w:val="-1"/>
        </w:rPr>
        <w:t xml:space="preserve"> </w:t>
      </w:r>
      <w:r w:rsidR="00A77C75">
        <w:rPr>
          <w:b w:val="0"/>
          <w:spacing w:val="-1"/>
        </w:rPr>
        <w:t xml:space="preserve">This matter was </w:t>
      </w:r>
      <w:r w:rsidR="00A77C75">
        <w:rPr>
          <w:b w:val="0"/>
          <w:bCs w:val="0"/>
        </w:rPr>
        <w:t>tabled.</w:t>
      </w:r>
    </w:p>
    <w:p w14:paraId="1C010192" w14:textId="77777777" w:rsidR="001A7F64" w:rsidRPr="0094304D" w:rsidRDefault="001A7F64" w:rsidP="00A77C75">
      <w:pPr>
        <w:pStyle w:val="BodyText"/>
        <w:tabs>
          <w:tab w:val="left" w:pos="450"/>
        </w:tabs>
        <w:ind w:left="0" w:firstLine="0"/>
        <w:rPr>
          <w:b w:val="0"/>
          <w:bCs w:val="0"/>
        </w:rPr>
      </w:pPr>
    </w:p>
    <w:p w14:paraId="6DA60C56" w14:textId="77777777" w:rsidR="00A77C75" w:rsidRPr="00977640" w:rsidRDefault="001A7F64" w:rsidP="00A77C75">
      <w:pPr>
        <w:pStyle w:val="BodyText"/>
        <w:numPr>
          <w:ilvl w:val="1"/>
          <w:numId w:val="1"/>
        </w:numPr>
        <w:tabs>
          <w:tab w:val="left" w:pos="450"/>
        </w:tabs>
        <w:rPr>
          <w:b w:val="0"/>
          <w:bCs w:val="0"/>
        </w:rPr>
      </w:pPr>
      <w:r>
        <w:rPr>
          <w:b w:val="0"/>
          <w:spacing w:val="-1"/>
        </w:rPr>
        <w:t>Move up policy</w:t>
      </w:r>
      <w:r w:rsidR="00A77C75">
        <w:rPr>
          <w:b w:val="0"/>
          <w:spacing w:val="-1"/>
        </w:rPr>
        <w:t>:</w:t>
      </w:r>
      <w:r w:rsidR="00A77C75" w:rsidRPr="00A77C75">
        <w:rPr>
          <w:b w:val="0"/>
          <w:spacing w:val="-1"/>
        </w:rPr>
        <w:t xml:space="preserve"> </w:t>
      </w:r>
      <w:r w:rsidR="00A77C75">
        <w:rPr>
          <w:b w:val="0"/>
          <w:spacing w:val="-1"/>
        </w:rPr>
        <w:t xml:space="preserve">This matter was </w:t>
      </w:r>
      <w:r w:rsidR="00A77C75">
        <w:rPr>
          <w:b w:val="0"/>
          <w:bCs w:val="0"/>
        </w:rPr>
        <w:t>tabled.</w:t>
      </w:r>
    </w:p>
    <w:p w14:paraId="16343854" w14:textId="77777777" w:rsidR="001A7F64" w:rsidRPr="0094304D" w:rsidRDefault="001A7F64" w:rsidP="00A77C75">
      <w:pPr>
        <w:pStyle w:val="BodyText"/>
        <w:tabs>
          <w:tab w:val="left" w:pos="450"/>
        </w:tabs>
        <w:ind w:left="1560" w:firstLine="0"/>
        <w:rPr>
          <w:b w:val="0"/>
          <w:bCs w:val="0"/>
        </w:rPr>
      </w:pPr>
    </w:p>
    <w:p w14:paraId="6C61B65F" w14:textId="77777777" w:rsidR="00A77C75" w:rsidRPr="00977640" w:rsidRDefault="001A7F64" w:rsidP="00A77C75">
      <w:pPr>
        <w:pStyle w:val="BodyText"/>
        <w:numPr>
          <w:ilvl w:val="1"/>
          <w:numId w:val="1"/>
        </w:numPr>
        <w:tabs>
          <w:tab w:val="left" w:pos="450"/>
        </w:tabs>
        <w:rPr>
          <w:b w:val="0"/>
          <w:bCs w:val="0"/>
        </w:rPr>
      </w:pPr>
      <w:r>
        <w:rPr>
          <w:b w:val="0"/>
          <w:spacing w:val="-1"/>
        </w:rPr>
        <w:t>Disciplinary policy</w:t>
      </w:r>
      <w:r w:rsidR="00A77C75">
        <w:rPr>
          <w:b w:val="0"/>
          <w:spacing w:val="-1"/>
        </w:rPr>
        <w:t>:</w:t>
      </w:r>
      <w:r w:rsidR="00A77C75" w:rsidRPr="00A77C75">
        <w:rPr>
          <w:b w:val="0"/>
          <w:spacing w:val="-1"/>
        </w:rPr>
        <w:t xml:space="preserve"> </w:t>
      </w:r>
      <w:r w:rsidR="00A77C75">
        <w:rPr>
          <w:b w:val="0"/>
          <w:spacing w:val="-1"/>
        </w:rPr>
        <w:t xml:space="preserve">This matter was </w:t>
      </w:r>
      <w:r w:rsidR="00A77C75">
        <w:rPr>
          <w:b w:val="0"/>
          <w:bCs w:val="0"/>
        </w:rPr>
        <w:t>tabled.</w:t>
      </w:r>
    </w:p>
    <w:p w14:paraId="7B9E3BC4" w14:textId="77777777" w:rsidR="001A7F64" w:rsidRPr="00C62D4F" w:rsidRDefault="001A7F64" w:rsidP="00A77C75">
      <w:pPr>
        <w:pStyle w:val="BodyText"/>
        <w:tabs>
          <w:tab w:val="left" w:pos="450"/>
        </w:tabs>
        <w:ind w:left="1560" w:firstLine="0"/>
        <w:rPr>
          <w:b w:val="0"/>
          <w:bCs w:val="0"/>
        </w:rPr>
      </w:pPr>
    </w:p>
    <w:p w14:paraId="0067C5B8" w14:textId="77777777" w:rsidR="00A77C75" w:rsidRPr="00977640" w:rsidRDefault="001A7F64" w:rsidP="00A77C75">
      <w:pPr>
        <w:pStyle w:val="BodyText"/>
        <w:numPr>
          <w:ilvl w:val="1"/>
          <w:numId w:val="1"/>
        </w:numPr>
        <w:tabs>
          <w:tab w:val="left" w:pos="450"/>
        </w:tabs>
        <w:rPr>
          <w:b w:val="0"/>
          <w:bCs w:val="0"/>
        </w:rPr>
      </w:pPr>
      <w:r>
        <w:rPr>
          <w:b w:val="0"/>
          <w:spacing w:val="-1"/>
        </w:rPr>
        <w:t>Webmaster/registrar policy</w:t>
      </w:r>
      <w:r w:rsidR="00A77C75">
        <w:rPr>
          <w:b w:val="0"/>
          <w:spacing w:val="-1"/>
        </w:rPr>
        <w:t>:</w:t>
      </w:r>
      <w:r w:rsidR="00A77C75" w:rsidRPr="00A77C75">
        <w:rPr>
          <w:b w:val="0"/>
          <w:spacing w:val="-1"/>
        </w:rPr>
        <w:t xml:space="preserve"> </w:t>
      </w:r>
      <w:r w:rsidR="00A77C75">
        <w:rPr>
          <w:b w:val="0"/>
          <w:spacing w:val="-1"/>
        </w:rPr>
        <w:t xml:space="preserve">This matter was </w:t>
      </w:r>
      <w:r w:rsidR="00A77C75">
        <w:rPr>
          <w:b w:val="0"/>
          <w:bCs w:val="0"/>
        </w:rPr>
        <w:t>tabled.</w:t>
      </w:r>
    </w:p>
    <w:p w14:paraId="2818CC88" w14:textId="77777777" w:rsidR="001A7F64" w:rsidRPr="00DE4EB9" w:rsidRDefault="001A7F64" w:rsidP="00A77C75">
      <w:pPr>
        <w:pStyle w:val="BodyText"/>
        <w:tabs>
          <w:tab w:val="left" w:pos="450"/>
        </w:tabs>
        <w:ind w:left="1560" w:firstLine="0"/>
        <w:rPr>
          <w:b w:val="0"/>
          <w:bCs w:val="0"/>
        </w:rPr>
      </w:pPr>
    </w:p>
    <w:p w14:paraId="5A6B4916" w14:textId="77777777" w:rsidR="001A7F64" w:rsidRPr="00DE4EB9" w:rsidRDefault="001A7F64" w:rsidP="001A7F64">
      <w:pPr>
        <w:pStyle w:val="BodyText"/>
        <w:tabs>
          <w:tab w:val="left" w:pos="450"/>
        </w:tabs>
        <w:ind w:left="840" w:firstLine="0"/>
        <w:rPr>
          <w:b w:val="0"/>
          <w:bCs w:val="0"/>
        </w:rPr>
      </w:pPr>
    </w:p>
    <w:p w14:paraId="60DFA463" w14:textId="77777777" w:rsidR="001A7F64" w:rsidRPr="00824188" w:rsidRDefault="001A7F64" w:rsidP="001A7F64">
      <w:pPr>
        <w:pStyle w:val="BodyText"/>
        <w:numPr>
          <w:ilvl w:val="0"/>
          <w:numId w:val="1"/>
        </w:numPr>
        <w:tabs>
          <w:tab w:val="left" w:pos="450"/>
        </w:tabs>
        <w:ind w:hanging="662"/>
        <w:rPr>
          <w:b w:val="0"/>
          <w:bCs w:val="0"/>
        </w:rPr>
      </w:pPr>
      <w:r>
        <w:rPr>
          <w:spacing w:val="-1"/>
        </w:rPr>
        <w:lastRenderedPageBreak/>
        <w:t>Board Positions still needing assignment:</w:t>
      </w:r>
    </w:p>
    <w:p w14:paraId="7EB24A2B" w14:textId="77777777" w:rsidR="001A7F64" w:rsidRPr="009F6B4A" w:rsidRDefault="001A7F64" w:rsidP="001A7F64">
      <w:pPr>
        <w:pStyle w:val="BodyText"/>
        <w:numPr>
          <w:ilvl w:val="1"/>
          <w:numId w:val="1"/>
        </w:numPr>
        <w:tabs>
          <w:tab w:val="left" w:pos="450"/>
        </w:tabs>
        <w:rPr>
          <w:b w:val="0"/>
          <w:bCs w:val="0"/>
        </w:rPr>
      </w:pPr>
      <w:r>
        <w:rPr>
          <w:b w:val="0"/>
          <w:bCs w:val="0"/>
        </w:rPr>
        <w:t>Another BOD member</w:t>
      </w:r>
      <w:r w:rsidR="00A77C75">
        <w:rPr>
          <w:b w:val="0"/>
          <w:bCs w:val="0"/>
        </w:rPr>
        <w:t>: Much discussion occurred about this issue, but a decision was tabled.</w:t>
      </w:r>
    </w:p>
    <w:p w14:paraId="18D45C85" w14:textId="77777777" w:rsidR="001A7F64" w:rsidRPr="009E5505" w:rsidRDefault="001A7F64" w:rsidP="001A7F64">
      <w:pPr>
        <w:pStyle w:val="BodyText"/>
        <w:numPr>
          <w:ilvl w:val="1"/>
          <w:numId w:val="1"/>
        </w:numPr>
        <w:tabs>
          <w:tab w:val="left" w:pos="450"/>
        </w:tabs>
        <w:rPr>
          <w:b w:val="0"/>
          <w:bCs w:val="0"/>
        </w:rPr>
      </w:pPr>
      <w:r w:rsidRPr="00824188">
        <w:rPr>
          <w:b w:val="0"/>
          <w:spacing w:val="-1"/>
        </w:rPr>
        <w:t>Equipment Manager</w:t>
      </w:r>
      <w:r>
        <w:rPr>
          <w:b w:val="0"/>
          <w:spacing w:val="-1"/>
        </w:rPr>
        <w:t xml:space="preserve">: </w:t>
      </w:r>
      <w:r w:rsidR="00A77C75">
        <w:rPr>
          <w:b w:val="0"/>
          <w:spacing w:val="-1"/>
        </w:rPr>
        <w:t xml:space="preserve">This position was offered to Adam </w:t>
      </w:r>
      <w:proofErr w:type="spellStart"/>
      <w:r w:rsidR="00A77C75">
        <w:rPr>
          <w:b w:val="0"/>
          <w:spacing w:val="-1"/>
        </w:rPr>
        <w:t>Miele</w:t>
      </w:r>
      <w:proofErr w:type="spellEnd"/>
      <w:r w:rsidR="00A77C75">
        <w:rPr>
          <w:b w:val="0"/>
          <w:spacing w:val="-1"/>
        </w:rPr>
        <w:t xml:space="preserve"> and he accepted.</w:t>
      </w:r>
    </w:p>
    <w:p w14:paraId="25EE0866" w14:textId="77777777" w:rsidR="009E5505" w:rsidRPr="009E5505" w:rsidRDefault="009E5505" w:rsidP="009E5505">
      <w:pPr>
        <w:pStyle w:val="BodyText"/>
        <w:numPr>
          <w:ilvl w:val="2"/>
          <w:numId w:val="1"/>
        </w:numPr>
        <w:tabs>
          <w:tab w:val="left" w:pos="450"/>
        </w:tabs>
        <w:rPr>
          <w:b w:val="0"/>
          <w:bCs w:val="0"/>
        </w:rPr>
      </w:pPr>
      <w:r>
        <w:rPr>
          <w:b w:val="0"/>
          <w:spacing w:val="-1"/>
        </w:rPr>
        <w:t>Lots of discussion surrounding potential options for reorganizing the training room.</w:t>
      </w:r>
    </w:p>
    <w:p w14:paraId="37C4FFBB" w14:textId="77777777" w:rsidR="009E5505" w:rsidRPr="00824188" w:rsidRDefault="009E5505" w:rsidP="009E5505">
      <w:pPr>
        <w:pStyle w:val="BodyText"/>
        <w:numPr>
          <w:ilvl w:val="2"/>
          <w:numId w:val="1"/>
        </w:numPr>
        <w:tabs>
          <w:tab w:val="left" w:pos="450"/>
        </w:tabs>
        <w:rPr>
          <w:b w:val="0"/>
          <w:bCs w:val="0"/>
        </w:rPr>
      </w:pPr>
      <w:r>
        <w:rPr>
          <w:b w:val="0"/>
          <w:spacing w:val="-1"/>
        </w:rPr>
        <w:t>BOD will work on cleaning out the training room on June 26, 2016 (TBD)</w:t>
      </w:r>
    </w:p>
    <w:p w14:paraId="1B937823" w14:textId="77777777" w:rsidR="00AD6C8E" w:rsidRDefault="001A7F64" w:rsidP="00AD6C8E">
      <w:pPr>
        <w:pStyle w:val="BodyText"/>
        <w:numPr>
          <w:ilvl w:val="1"/>
          <w:numId w:val="1"/>
        </w:numPr>
        <w:tabs>
          <w:tab w:val="left" w:pos="450"/>
        </w:tabs>
        <w:rPr>
          <w:b w:val="0"/>
          <w:bCs w:val="0"/>
        </w:rPr>
      </w:pPr>
      <w:r w:rsidRPr="00A86B83">
        <w:rPr>
          <w:b w:val="0"/>
          <w:spacing w:val="-1"/>
        </w:rPr>
        <w:t>Fundraising Coordinator</w:t>
      </w:r>
      <w:r w:rsidR="00A77C75">
        <w:rPr>
          <w:b w:val="0"/>
          <w:spacing w:val="-1"/>
        </w:rPr>
        <w:t>:  This position will be offered to Kristi Smith as all recognized her continued success in this role. Board would like her to continue all of the current fundraising efforts including scholarships, fundraising cards, coffee fundraiser and restaurant fundraising nights in return for a player stipend.</w:t>
      </w:r>
    </w:p>
    <w:p w14:paraId="037489F8" w14:textId="77777777" w:rsidR="00AD6C8E" w:rsidRDefault="001A7F64" w:rsidP="00AD6C8E">
      <w:pPr>
        <w:pStyle w:val="BodyText"/>
        <w:numPr>
          <w:ilvl w:val="1"/>
          <w:numId w:val="1"/>
        </w:numPr>
        <w:tabs>
          <w:tab w:val="left" w:pos="450"/>
        </w:tabs>
        <w:rPr>
          <w:b w:val="0"/>
          <w:bCs w:val="0"/>
        </w:rPr>
      </w:pPr>
      <w:r w:rsidRPr="00AD6C8E">
        <w:rPr>
          <w:b w:val="0"/>
          <w:spacing w:val="-1"/>
        </w:rPr>
        <w:t>Coaching Coordinator: possible ACE position</w:t>
      </w:r>
      <w:r w:rsidR="00AD6C8E">
        <w:rPr>
          <w:b w:val="0"/>
          <w:spacing w:val="-1"/>
        </w:rPr>
        <w:t>-tabled</w:t>
      </w:r>
    </w:p>
    <w:p w14:paraId="28DDABDD" w14:textId="77777777" w:rsidR="00AD6C8E" w:rsidRPr="00AD6C8E" w:rsidRDefault="009E5505" w:rsidP="00AD6C8E">
      <w:pPr>
        <w:pStyle w:val="BodyText"/>
        <w:numPr>
          <w:ilvl w:val="1"/>
          <w:numId w:val="1"/>
        </w:numPr>
        <w:tabs>
          <w:tab w:val="left" w:pos="450"/>
        </w:tabs>
        <w:rPr>
          <w:b w:val="0"/>
          <w:bCs w:val="0"/>
        </w:rPr>
      </w:pPr>
      <w:r>
        <w:rPr>
          <w:b w:val="0"/>
          <w:bCs w:val="0"/>
        </w:rPr>
        <w:t xml:space="preserve">Webmaster: Motion by Kevin </w:t>
      </w:r>
      <w:proofErr w:type="spellStart"/>
      <w:r>
        <w:rPr>
          <w:b w:val="0"/>
          <w:bCs w:val="0"/>
        </w:rPr>
        <w:t>Tye</w:t>
      </w:r>
      <w:proofErr w:type="spellEnd"/>
      <w:r>
        <w:rPr>
          <w:b w:val="0"/>
          <w:bCs w:val="0"/>
        </w:rPr>
        <w:t xml:space="preserve"> and second by Jamie </w:t>
      </w:r>
      <w:proofErr w:type="spellStart"/>
      <w:r>
        <w:rPr>
          <w:b w:val="0"/>
          <w:bCs w:val="0"/>
        </w:rPr>
        <w:t>Miele</w:t>
      </w:r>
      <w:proofErr w:type="spellEnd"/>
      <w:r>
        <w:rPr>
          <w:b w:val="0"/>
          <w:bCs w:val="0"/>
        </w:rPr>
        <w:t xml:space="preserve"> to offer the </w:t>
      </w:r>
      <w:proofErr w:type="gramStart"/>
      <w:r>
        <w:rPr>
          <w:b w:val="0"/>
          <w:bCs w:val="0"/>
        </w:rPr>
        <w:t>webmaster</w:t>
      </w:r>
      <w:proofErr w:type="gramEnd"/>
      <w:r>
        <w:rPr>
          <w:b w:val="0"/>
          <w:bCs w:val="0"/>
        </w:rPr>
        <w:t xml:space="preserve"> position to Scott Robinson as a voluntary position.</w:t>
      </w:r>
    </w:p>
    <w:p w14:paraId="5B16FCAC" w14:textId="77777777" w:rsidR="009E5505" w:rsidRDefault="001A7F64" w:rsidP="009E5505">
      <w:pPr>
        <w:pStyle w:val="BodyText"/>
        <w:numPr>
          <w:ilvl w:val="1"/>
          <w:numId w:val="1"/>
        </w:numPr>
        <w:tabs>
          <w:tab w:val="left" w:pos="450"/>
        </w:tabs>
        <w:rPr>
          <w:b w:val="0"/>
          <w:bCs w:val="0"/>
        </w:rPr>
      </w:pPr>
      <w:r w:rsidRPr="00824188">
        <w:rPr>
          <w:b w:val="0"/>
          <w:spacing w:val="-1"/>
        </w:rPr>
        <w:t>Tournament Director</w:t>
      </w:r>
      <w:r>
        <w:rPr>
          <w:b w:val="0"/>
          <w:spacing w:val="-1"/>
        </w:rPr>
        <w:t>: will be appointed in June/July</w:t>
      </w:r>
    </w:p>
    <w:p w14:paraId="1BE845F4" w14:textId="77777777" w:rsidR="009E5505" w:rsidRDefault="009E5505" w:rsidP="009E5505">
      <w:pPr>
        <w:pStyle w:val="BodyText"/>
        <w:numPr>
          <w:ilvl w:val="0"/>
          <w:numId w:val="1"/>
        </w:numPr>
        <w:tabs>
          <w:tab w:val="left" w:pos="450"/>
        </w:tabs>
        <w:rPr>
          <w:b w:val="0"/>
          <w:bCs w:val="0"/>
        </w:rPr>
      </w:pPr>
      <w:r>
        <w:rPr>
          <w:b w:val="0"/>
          <w:bCs w:val="0"/>
        </w:rPr>
        <w:t xml:space="preserve">Squirt Tryout Update: 25 Squirts tried out.  </w:t>
      </w:r>
    </w:p>
    <w:p w14:paraId="38D05198" w14:textId="65F0A3FA" w:rsidR="009E5505" w:rsidRDefault="009E5505" w:rsidP="009E5505">
      <w:pPr>
        <w:pStyle w:val="BodyText"/>
        <w:numPr>
          <w:ilvl w:val="1"/>
          <w:numId w:val="1"/>
        </w:numPr>
        <w:tabs>
          <w:tab w:val="left" w:pos="450"/>
        </w:tabs>
        <w:rPr>
          <w:b w:val="0"/>
          <w:bCs w:val="0"/>
        </w:rPr>
      </w:pPr>
      <w:r>
        <w:rPr>
          <w:b w:val="0"/>
          <w:bCs w:val="0"/>
        </w:rPr>
        <w:t xml:space="preserve">Discussion remains open as to how many Squirt Teams there will be.  </w:t>
      </w:r>
      <w:proofErr w:type="spellStart"/>
      <w:r>
        <w:rPr>
          <w:b w:val="0"/>
          <w:bCs w:val="0"/>
        </w:rPr>
        <w:t>Joth</w:t>
      </w:r>
      <w:proofErr w:type="spellEnd"/>
      <w:r>
        <w:rPr>
          <w:b w:val="0"/>
          <w:bCs w:val="0"/>
        </w:rPr>
        <w:t xml:space="preserve"> Jacobson will contact both potential coaches to ask their opinion as to whether there should be 1 or 2 teams at this level.  </w:t>
      </w:r>
      <w:r w:rsidR="00A96563">
        <w:rPr>
          <w:b w:val="0"/>
          <w:bCs w:val="0"/>
        </w:rPr>
        <w:t xml:space="preserve">Should a second team be identified, the BOD will fully support their efforts in organizing their team, finding games and traveling to a certain number of tournaments.  </w:t>
      </w:r>
    </w:p>
    <w:p w14:paraId="2AD717A6" w14:textId="77777777" w:rsidR="009E5505" w:rsidRDefault="009E5505" w:rsidP="009E5505">
      <w:pPr>
        <w:pStyle w:val="BodyText"/>
        <w:numPr>
          <w:ilvl w:val="1"/>
          <w:numId w:val="1"/>
        </w:numPr>
        <w:tabs>
          <w:tab w:val="left" w:pos="450"/>
        </w:tabs>
        <w:rPr>
          <w:b w:val="0"/>
          <w:bCs w:val="0"/>
        </w:rPr>
      </w:pPr>
      <w:r>
        <w:rPr>
          <w:b w:val="0"/>
          <w:bCs w:val="0"/>
        </w:rPr>
        <w:t xml:space="preserve">BOD decided that only one Squirt team </w:t>
      </w:r>
      <w:proofErr w:type="gramStart"/>
      <w:r>
        <w:rPr>
          <w:b w:val="0"/>
          <w:bCs w:val="0"/>
        </w:rPr>
        <w:t>will</w:t>
      </w:r>
      <w:proofErr w:type="gramEnd"/>
      <w:r>
        <w:rPr>
          <w:b w:val="0"/>
          <w:bCs w:val="0"/>
        </w:rPr>
        <w:t xml:space="preserve"> be </w:t>
      </w:r>
      <w:r w:rsidR="00E338C5">
        <w:rPr>
          <w:b w:val="0"/>
          <w:bCs w:val="0"/>
        </w:rPr>
        <w:t>entered as an AZYHL team.</w:t>
      </w:r>
    </w:p>
    <w:p w14:paraId="18B31692" w14:textId="77777777" w:rsidR="00E338C5" w:rsidRDefault="00E338C5" w:rsidP="00E338C5">
      <w:pPr>
        <w:pStyle w:val="BodyText"/>
        <w:numPr>
          <w:ilvl w:val="2"/>
          <w:numId w:val="1"/>
        </w:numPr>
        <w:tabs>
          <w:tab w:val="left" w:pos="450"/>
        </w:tabs>
        <w:rPr>
          <w:b w:val="0"/>
          <w:bCs w:val="0"/>
        </w:rPr>
      </w:pPr>
      <w:r>
        <w:rPr>
          <w:b w:val="0"/>
          <w:bCs w:val="0"/>
        </w:rPr>
        <w:t xml:space="preserve">Motion by Emily Mokelke and second by Kevin </w:t>
      </w:r>
      <w:proofErr w:type="spellStart"/>
      <w:r>
        <w:rPr>
          <w:b w:val="0"/>
          <w:bCs w:val="0"/>
        </w:rPr>
        <w:t>Tye</w:t>
      </w:r>
      <w:proofErr w:type="spellEnd"/>
      <w:r>
        <w:rPr>
          <w:b w:val="0"/>
          <w:bCs w:val="0"/>
        </w:rPr>
        <w:t xml:space="preserve"> that Jeff James be offered the coaching position for this Squirt AZYHL team.  Reuben Gibbs abstained from voting, Bill </w:t>
      </w:r>
      <w:proofErr w:type="spellStart"/>
      <w:r>
        <w:rPr>
          <w:b w:val="0"/>
          <w:bCs w:val="0"/>
        </w:rPr>
        <w:t>Kuche</w:t>
      </w:r>
      <w:proofErr w:type="spellEnd"/>
      <w:r>
        <w:rPr>
          <w:b w:val="0"/>
          <w:bCs w:val="0"/>
        </w:rPr>
        <w:t xml:space="preserve"> wasn’t present and Justin </w:t>
      </w:r>
      <w:proofErr w:type="spellStart"/>
      <w:r>
        <w:rPr>
          <w:b w:val="0"/>
          <w:bCs w:val="0"/>
        </w:rPr>
        <w:t>Loxely</w:t>
      </w:r>
      <w:proofErr w:type="spellEnd"/>
      <w:r>
        <w:rPr>
          <w:b w:val="0"/>
          <w:bCs w:val="0"/>
        </w:rPr>
        <w:t xml:space="preserve">, </w:t>
      </w:r>
      <w:proofErr w:type="spellStart"/>
      <w:r>
        <w:rPr>
          <w:b w:val="0"/>
          <w:bCs w:val="0"/>
        </w:rPr>
        <w:t>Joth</w:t>
      </w:r>
      <w:proofErr w:type="spellEnd"/>
      <w:r>
        <w:rPr>
          <w:b w:val="0"/>
          <w:bCs w:val="0"/>
        </w:rPr>
        <w:t xml:space="preserve"> Jacobson, Emily </w:t>
      </w:r>
      <w:r w:rsidR="00150D0E">
        <w:rPr>
          <w:b w:val="0"/>
          <w:bCs w:val="0"/>
        </w:rPr>
        <w:t xml:space="preserve">Mokelke and Kevin </w:t>
      </w:r>
      <w:proofErr w:type="spellStart"/>
      <w:r w:rsidR="00150D0E">
        <w:rPr>
          <w:b w:val="0"/>
          <w:bCs w:val="0"/>
        </w:rPr>
        <w:t>Tye</w:t>
      </w:r>
      <w:proofErr w:type="spellEnd"/>
      <w:r w:rsidR="00150D0E">
        <w:rPr>
          <w:b w:val="0"/>
          <w:bCs w:val="0"/>
        </w:rPr>
        <w:t xml:space="preserve"> voted for and Jamie </w:t>
      </w:r>
      <w:proofErr w:type="spellStart"/>
      <w:r w:rsidR="00150D0E">
        <w:rPr>
          <w:b w:val="0"/>
          <w:bCs w:val="0"/>
        </w:rPr>
        <w:t>Miele</w:t>
      </w:r>
      <w:proofErr w:type="spellEnd"/>
      <w:r w:rsidR="00150D0E">
        <w:rPr>
          <w:b w:val="0"/>
          <w:bCs w:val="0"/>
        </w:rPr>
        <w:t xml:space="preserve"> voted against the motion</w:t>
      </w:r>
      <w:r>
        <w:rPr>
          <w:b w:val="0"/>
          <w:bCs w:val="0"/>
        </w:rPr>
        <w:t>.</w:t>
      </w:r>
      <w:r w:rsidR="00150D0E">
        <w:rPr>
          <w:b w:val="0"/>
          <w:bCs w:val="0"/>
        </w:rPr>
        <w:t xml:space="preserve">  Jeff James will therefore be offered the position.</w:t>
      </w:r>
      <w:r>
        <w:rPr>
          <w:b w:val="0"/>
          <w:bCs w:val="0"/>
        </w:rPr>
        <w:t xml:space="preserve">  </w:t>
      </w:r>
    </w:p>
    <w:p w14:paraId="29759BA8" w14:textId="77777777" w:rsidR="00E338C5" w:rsidRDefault="00E338C5" w:rsidP="00E338C5">
      <w:pPr>
        <w:pStyle w:val="BodyText"/>
        <w:numPr>
          <w:ilvl w:val="2"/>
          <w:numId w:val="1"/>
        </w:numPr>
        <w:tabs>
          <w:tab w:val="left" w:pos="450"/>
        </w:tabs>
        <w:rPr>
          <w:b w:val="0"/>
          <w:bCs w:val="0"/>
        </w:rPr>
      </w:pPr>
      <w:r>
        <w:rPr>
          <w:b w:val="0"/>
          <w:bCs w:val="0"/>
        </w:rPr>
        <w:t>Both coach candidates, Jeff James and Matt Gibbs will be notified of the decision and will be encouraged to share their hockey expertise to this team as Head Coach and Assistant Coach, respectively.</w:t>
      </w:r>
    </w:p>
    <w:p w14:paraId="1FE153D9" w14:textId="77777777" w:rsidR="00150D0E" w:rsidRDefault="00E338C5" w:rsidP="00150D0E">
      <w:pPr>
        <w:pStyle w:val="BodyText"/>
        <w:numPr>
          <w:ilvl w:val="1"/>
          <w:numId w:val="1"/>
        </w:numPr>
        <w:tabs>
          <w:tab w:val="left" w:pos="450"/>
        </w:tabs>
        <w:rPr>
          <w:b w:val="0"/>
          <w:bCs w:val="0"/>
        </w:rPr>
      </w:pPr>
      <w:r>
        <w:rPr>
          <w:b w:val="0"/>
          <w:bCs w:val="0"/>
        </w:rPr>
        <w:t>Emily Mokelke would like to initiate an evaluati</w:t>
      </w:r>
      <w:r w:rsidR="00150D0E">
        <w:rPr>
          <w:b w:val="0"/>
          <w:bCs w:val="0"/>
        </w:rPr>
        <w:t>ve process for all FYHA coaches.</w:t>
      </w:r>
    </w:p>
    <w:p w14:paraId="225A812D" w14:textId="77777777" w:rsidR="00E338C5" w:rsidRDefault="00150D0E" w:rsidP="00150D0E">
      <w:pPr>
        <w:pStyle w:val="BodyText"/>
        <w:numPr>
          <w:ilvl w:val="0"/>
          <w:numId w:val="1"/>
        </w:numPr>
        <w:tabs>
          <w:tab w:val="left" w:pos="450"/>
        </w:tabs>
        <w:rPr>
          <w:b w:val="0"/>
          <w:bCs w:val="0"/>
        </w:rPr>
      </w:pPr>
      <w:r>
        <w:rPr>
          <w:b w:val="0"/>
          <w:bCs w:val="0"/>
        </w:rPr>
        <w:t xml:space="preserve">Results of Tryouts:  Kevin </w:t>
      </w:r>
      <w:proofErr w:type="spellStart"/>
      <w:r>
        <w:rPr>
          <w:b w:val="0"/>
          <w:bCs w:val="0"/>
        </w:rPr>
        <w:t>Tye</w:t>
      </w:r>
      <w:proofErr w:type="spellEnd"/>
      <w:r>
        <w:rPr>
          <w:b w:val="0"/>
          <w:bCs w:val="0"/>
        </w:rPr>
        <w:t xml:space="preserve"> will reach out to all travel coaches and ask them to please contact all players they would like named to their teams ASAP.  The coaches will also be asked to please contact all players that didn’t make their teams ASAP to give the players an assessment of their skills and areas in need of improvement and to indicate whether or not they could potentially still be named to their team.  </w:t>
      </w:r>
    </w:p>
    <w:p w14:paraId="17322386" w14:textId="42C698DD" w:rsidR="00CE43FE" w:rsidRPr="00150D0E" w:rsidRDefault="00CE43FE" w:rsidP="00150D0E">
      <w:pPr>
        <w:pStyle w:val="BodyText"/>
        <w:numPr>
          <w:ilvl w:val="0"/>
          <w:numId w:val="1"/>
        </w:numPr>
        <w:tabs>
          <w:tab w:val="left" w:pos="450"/>
        </w:tabs>
        <w:rPr>
          <w:b w:val="0"/>
          <w:bCs w:val="0"/>
        </w:rPr>
      </w:pPr>
      <w:r>
        <w:rPr>
          <w:b w:val="0"/>
          <w:bCs w:val="0"/>
        </w:rPr>
        <w:t>Discussion about the “house” program was lengthy.  All BOD members present are dedicated to making big improvements to the “house” experience this coming year.  Registration numbers will help guide BOD decisions regarding combining parts of practices with travel teams, arranging inter-squad scrimmages and offering our ice time to host “house” tournaments.</w:t>
      </w:r>
    </w:p>
    <w:p w14:paraId="051A70EB" w14:textId="77777777" w:rsidR="00E338C5" w:rsidRPr="00E338C5" w:rsidRDefault="00E338C5" w:rsidP="00E338C5">
      <w:pPr>
        <w:pStyle w:val="BodyText"/>
        <w:tabs>
          <w:tab w:val="left" w:pos="450"/>
        </w:tabs>
        <w:rPr>
          <w:b w:val="0"/>
          <w:bCs w:val="0"/>
        </w:rPr>
      </w:pPr>
    </w:p>
    <w:p w14:paraId="626AAB7B" w14:textId="77777777" w:rsidR="001A7F64" w:rsidRDefault="001A7F64" w:rsidP="001A7F64">
      <w:pPr>
        <w:spacing w:before="4"/>
        <w:rPr>
          <w:rFonts w:ascii="Times New Roman" w:eastAsia="Times New Roman" w:hAnsi="Times New Roman" w:cs="Times New Roman"/>
          <w:b/>
          <w:bCs/>
          <w:sz w:val="18"/>
          <w:szCs w:val="18"/>
        </w:rPr>
      </w:pPr>
    </w:p>
    <w:p w14:paraId="3CC4CCC7" w14:textId="57E33538" w:rsidR="001A7F64" w:rsidRDefault="001A7F64" w:rsidP="001A7F64">
      <w:pPr>
        <w:pStyle w:val="Heading1"/>
        <w:ind w:left="0"/>
        <w:rPr>
          <w:b w:val="0"/>
          <w:bCs w:val="0"/>
          <w:u w:val="none"/>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u w:val="none"/>
        </w:rPr>
        <w:t xml:space="preserve">: </w:t>
      </w:r>
      <w:r w:rsidR="00CE43FE">
        <w:rPr>
          <w:spacing w:val="-1"/>
          <w:u w:val="none"/>
        </w:rPr>
        <w:t xml:space="preserve">June 21, </w:t>
      </w:r>
      <w:proofErr w:type="gramStart"/>
      <w:r w:rsidR="00CE43FE">
        <w:rPr>
          <w:spacing w:val="-1"/>
          <w:u w:val="none"/>
        </w:rPr>
        <w:t>2016  5:30</w:t>
      </w:r>
      <w:proofErr w:type="gramEnd"/>
    </w:p>
    <w:p w14:paraId="64F0B121" w14:textId="77777777" w:rsidR="001A7F64" w:rsidRDefault="001A7F64" w:rsidP="001A7F64">
      <w:pPr>
        <w:rPr>
          <w:rFonts w:ascii="Times New Roman" w:eastAsia="Times New Roman" w:hAnsi="Times New Roman" w:cs="Times New Roman"/>
          <w:b/>
          <w:bCs/>
          <w:sz w:val="19"/>
          <w:szCs w:val="19"/>
        </w:rPr>
      </w:pPr>
    </w:p>
    <w:p w14:paraId="00C819BB" w14:textId="427D8481" w:rsidR="001A7F64" w:rsidRDefault="001A7F64" w:rsidP="001A7F64">
      <w:pPr>
        <w:spacing w:before="67"/>
        <w:rPr>
          <w:rFonts w:ascii="Times New Roman" w:eastAsia="Times New Roman" w:hAnsi="Times New Roman" w:cs="Times New Roman"/>
          <w:sz w:val="25"/>
          <w:szCs w:val="25"/>
        </w:rPr>
      </w:pPr>
      <w:r>
        <w:rPr>
          <w:rFonts w:ascii="Times New Roman"/>
          <w:b/>
          <w:spacing w:val="-1"/>
          <w:sz w:val="25"/>
          <w:u w:val="thick" w:color="000000"/>
        </w:rPr>
        <w:t>ADJOURNMENT</w:t>
      </w:r>
      <w:r>
        <w:rPr>
          <w:rFonts w:ascii="Times New Roman"/>
          <w:b/>
          <w:spacing w:val="-1"/>
          <w:sz w:val="25"/>
        </w:rPr>
        <w:t xml:space="preserve">: </w:t>
      </w:r>
      <w:r w:rsidR="00CE43FE">
        <w:rPr>
          <w:rFonts w:ascii="Times New Roman"/>
          <w:b/>
          <w:spacing w:val="-1"/>
          <w:sz w:val="25"/>
        </w:rPr>
        <w:t>Meeting was adjourned at 7:30pm</w:t>
      </w:r>
    </w:p>
    <w:p w14:paraId="178FCD23" w14:textId="77777777" w:rsidR="001A7F64" w:rsidRDefault="001A7F64" w:rsidP="001A7F64">
      <w:pPr>
        <w:spacing w:before="1"/>
        <w:rPr>
          <w:rFonts w:ascii="Times New Roman" w:eastAsia="Times New Roman" w:hAnsi="Times New Roman" w:cs="Times New Roman"/>
          <w:b/>
          <w:bCs/>
          <w:sz w:val="12"/>
          <w:szCs w:val="12"/>
        </w:rPr>
      </w:pPr>
    </w:p>
    <w:p w14:paraId="02BD8605" w14:textId="77777777" w:rsidR="001A7F64" w:rsidRDefault="001A7F64" w:rsidP="001A7F64">
      <w:pPr>
        <w:spacing w:line="200" w:lineRule="atLeast"/>
        <w:ind w:left="387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D84683F" wp14:editId="2B9FFF65">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58144" cy="1158144"/>
                    </a:xfrm>
                    <a:prstGeom prst="rect">
                      <a:avLst/>
                    </a:prstGeom>
                  </pic:spPr>
                </pic:pic>
              </a:graphicData>
            </a:graphic>
          </wp:inline>
        </w:drawing>
      </w:r>
    </w:p>
    <w:p w14:paraId="3BCB25AD" w14:textId="77777777" w:rsidR="001A7F64" w:rsidRDefault="001A7F64" w:rsidP="001A7F64">
      <w:pPr>
        <w:spacing w:line="200" w:lineRule="atLeast"/>
        <w:ind w:left="3870"/>
        <w:rPr>
          <w:rFonts w:ascii="Times New Roman" w:eastAsia="Times New Roman" w:hAnsi="Times New Roman" w:cs="Times New Roman"/>
          <w:sz w:val="20"/>
          <w:szCs w:val="20"/>
        </w:rPr>
      </w:pPr>
    </w:p>
    <w:p w14:paraId="7B71345A" w14:textId="77777777" w:rsidR="001A7F64" w:rsidRDefault="001A7F64" w:rsidP="001A7F64">
      <w:pPr>
        <w:rPr>
          <w:rFonts w:ascii="Times New Roman" w:eastAsia="Times New Roman" w:hAnsi="Times New Roman" w:cs="Times New Roman"/>
          <w:sz w:val="20"/>
          <w:szCs w:val="20"/>
        </w:rPr>
      </w:pPr>
    </w:p>
    <w:p w14:paraId="40F25955" w14:textId="77777777" w:rsidR="001A7F64" w:rsidRDefault="001A7F64" w:rsidP="001A7F64"/>
    <w:p w14:paraId="2C59D671" w14:textId="77777777" w:rsidR="00957C1C" w:rsidRDefault="00957C1C"/>
    <w:sectPr w:rsidR="00957C1C" w:rsidSect="001A7F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3371"/>
    <w:multiLevelType w:val="hybridMultilevel"/>
    <w:tmpl w:val="253AA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80B09"/>
    <w:multiLevelType w:val="hybridMultilevel"/>
    <w:tmpl w:val="FA7611F4"/>
    <w:lvl w:ilvl="0" w:tplc="0450C7B4">
      <w:start w:val="1"/>
      <w:numFmt w:val="decimal"/>
      <w:lvlText w:val="%1)"/>
      <w:lvlJc w:val="left"/>
      <w:pPr>
        <w:ind w:left="840" w:hanging="360"/>
        <w:jc w:val="left"/>
      </w:pPr>
      <w:rPr>
        <w:rFonts w:ascii="Times New Roman" w:eastAsia="Times New Roman" w:hAnsi="Times New Roman" w:hint="default"/>
        <w:b/>
        <w:bCs/>
        <w:sz w:val="24"/>
        <w:szCs w:val="24"/>
      </w:rPr>
    </w:lvl>
    <w:lvl w:ilvl="1" w:tplc="CAA25EA4">
      <w:start w:val="1"/>
      <w:numFmt w:val="lowerLetter"/>
      <w:lvlText w:val="%2."/>
      <w:lvlJc w:val="left"/>
      <w:pPr>
        <w:ind w:left="1560" w:hanging="360"/>
        <w:jc w:val="left"/>
      </w:pPr>
      <w:rPr>
        <w:rFonts w:ascii="Times New Roman" w:eastAsia="Times New Roman" w:hAnsi="Times New Roman" w:hint="default"/>
        <w:b/>
        <w:bCs/>
        <w:sz w:val="24"/>
        <w:szCs w:val="24"/>
      </w:rPr>
    </w:lvl>
    <w:lvl w:ilvl="2" w:tplc="54F8175A">
      <w:start w:val="1"/>
      <w:numFmt w:val="bullet"/>
      <w:lvlText w:val="•"/>
      <w:lvlJc w:val="left"/>
      <w:pPr>
        <w:ind w:left="2446" w:hanging="360"/>
      </w:pPr>
      <w:rPr>
        <w:rFonts w:hint="default"/>
      </w:rPr>
    </w:lvl>
    <w:lvl w:ilvl="3" w:tplc="38963550">
      <w:start w:val="1"/>
      <w:numFmt w:val="bullet"/>
      <w:lvlText w:val="•"/>
      <w:lvlJc w:val="left"/>
      <w:pPr>
        <w:ind w:left="3333" w:hanging="360"/>
      </w:pPr>
      <w:rPr>
        <w:rFonts w:hint="default"/>
      </w:rPr>
    </w:lvl>
    <w:lvl w:ilvl="4" w:tplc="AA4825DA">
      <w:start w:val="1"/>
      <w:numFmt w:val="bullet"/>
      <w:lvlText w:val="•"/>
      <w:lvlJc w:val="left"/>
      <w:pPr>
        <w:ind w:left="4220" w:hanging="360"/>
      </w:pPr>
      <w:rPr>
        <w:rFonts w:hint="default"/>
      </w:rPr>
    </w:lvl>
    <w:lvl w:ilvl="5" w:tplc="7ACA1768">
      <w:start w:val="1"/>
      <w:numFmt w:val="bullet"/>
      <w:lvlText w:val="•"/>
      <w:lvlJc w:val="left"/>
      <w:pPr>
        <w:ind w:left="5106" w:hanging="360"/>
      </w:pPr>
      <w:rPr>
        <w:rFonts w:hint="default"/>
      </w:rPr>
    </w:lvl>
    <w:lvl w:ilvl="6" w:tplc="72EC26DA">
      <w:start w:val="1"/>
      <w:numFmt w:val="bullet"/>
      <w:lvlText w:val="•"/>
      <w:lvlJc w:val="left"/>
      <w:pPr>
        <w:ind w:left="5993" w:hanging="360"/>
      </w:pPr>
      <w:rPr>
        <w:rFonts w:hint="default"/>
      </w:rPr>
    </w:lvl>
    <w:lvl w:ilvl="7" w:tplc="BED81088">
      <w:start w:val="1"/>
      <w:numFmt w:val="bullet"/>
      <w:lvlText w:val="•"/>
      <w:lvlJc w:val="left"/>
      <w:pPr>
        <w:ind w:left="6880" w:hanging="360"/>
      </w:pPr>
      <w:rPr>
        <w:rFonts w:hint="default"/>
      </w:rPr>
    </w:lvl>
    <w:lvl w:ilvl="8" w:tplc="95CE9736">
      <w:start w:val="1"/>
      <w:numFmt w:val="bullet"/>
      <w:lvlText w:val="•"/>
      <w:lvlJc w:val="left"/>
      <w:pPr>
        <w:ind w:left="776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64"/>
    <w:rsid w:val="00150D0E"/>
    <w:rsid w:val="001A7F64"/>
    <w:rsid w:val="00616C23"/>
    <w:rsid w:val="00957C1C"/>
    <w:rsid w:val="009E5505"/>
    <w:rsid w:val="00A77C75"/>
    <w:rsid w:val="00A96563"/>
    <w:rsid w:val="00AD6C8E"/>
    <w:rsid w:val="00CE43FE"/>
    <w:rsid w:val="00E338C5"/>
    <w:rsid w:val="00F1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5DB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7F64"/>
    <w:pPr>
      <w:widowControl w:val="0"/>
    </w:pPr>
    <w:rPr>
      <w:rFonts w:eastAsiaTheme="minorHAnsi"/>
      <w:sz w:val="22"/>
      <w:szCs w:val="22"/>
    </w:rPr>
  </w:style>
  <w:style w:type="paragraph" w:styleId="Heading1">
    <w:name w:val="heading 1"/>
    <w:basedOn w:val="Normal"/>
    <w:link w:val="Heading1Char"/>
    <w:uiPriority w:val="1"/>
    <w:qFormat/>
    <w:rsid w:val="001A7F64"/>
    <w:pPr>
      <w:spacing w:before="67"/>
      <w:ind w:left="120"/>
      <w:outlineLvl w:val="0"/>
    </w:pPr>
    <w:rPr>
      <w:rFonts w:ascii="Times New Roman" w:eastAsia="Times New Roman" w:hAnsi="Times New Roman"/>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7F64"/>
    <w:rPr>
      <w:rFonts w:ascii="Times New Roman" w:eastAsia="Times New Roman" w:hAnsi="Times New Roman"/>
      <w:b/>
      <w:bCs/>
      <w:sz w:val="25"/>
      <w:szCs w:val="25"/>
      <w:u w:val="single"/>
    </w:rPr>
  </w:style>
  <w:style w:type="paragraph" w:styleId="BodyText">
    <w:name w:val="Body Text"/>
    <w:basedOn w:val="Normal"/>
    <w:link w:val="BodyTextChar"/>
    <w:uiPriority w:val="1"/>
    <w:qFormat/>
    <w:rsid w:val="001A7F64"/>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1A7F64"/>
    <w:rPr>
      <w:rFonts w:ascii="Times New Roman" w:eastAsia="Times New Roman" w:hAnsi="Times New Roman"/>
      <w:b/>
      <w:bCs/>
    </w:rPr>
  </w:style>
  <w:style w:type="paragraph" w:styleId="BalloonText">
    <w:name w:val="Balloon Text"/>
    <w:basedOn w:val="Normal"/>
    <w:link w:val="BalloonTextChar"/>
    <w:uiPriority w:val="99"/>
    <w:semiHidden/>
    <w:unhideWhenUsed/>
    <w:rsid w:val="001A7F64"/>
    <w:rPr>
      <w:rFonts w:ascii="Lucida Grande" w:hAnsi="Lucida Grande"/>
      <w:sz w:val="18"/>
      <w:szCs w:val="18"/>
    </w:rPr>
  </w:style>
  <w:style w:type="character" w:customStyle="1" w:styleId="BalloonTextChar">
    <w:name w:val="Balloon Text Char"/>
    <w:basedOn w:val="DefaultParagraphFont"/>
    <w:link w:val="BalloonText"/>
    <w:uiPriority w:val="99"/>
    <w:semiHidden/>
    <w:rsid w:val="001A7F64"/>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7F64"/>
    <w:pPr>
      <w:widowControl w:val="0"/>
    </w:pPr>
    <w:rPr>
      <w:rFonts w:eastAsiaTheme="minorHAnsi"/>
      <w:sz w:val="22"/>
      <w:szCs w:val="22"/>
    </w:rPr>
  </w:style>
  <w:style w:type="paragraph" w:styleId="Heading1">
    <w:name w:val="heading 1"/>
    <w:basedOn w:val="Normal"/>
    <w:link w:val="Heading1Char"/>
    <w:uiPriority w:val="1"/>
    <w:qFormat/>
    <w:rsid w:val="001A7F64"/>
    <w:pPr>
      <w:spacing w:before="67"/>
      <w:ind w:left="120"/>
      <w:outlineLvl w:val="0"/>
    </w:pPr>
    <w:rPr>
      <w:rFonts w:ascii="Times New Roman" w:eastAsia="Times New Roman" w:hAnsi="Times New Roman"/>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7F64"/>
    <w:rPr>
      <w:rFonts w:ascii="Times New Roman" w:eastAsia="Times New Roman" w:hAnsi="Times New Roman"/>
      <w:b/>
      <w:bCs/>
      <w:sz w:val="25"/>
      <w:szCs w:val="25"/>
      <w:u w:val="single"/>
    </w:rPr>
  </w:style>
  <w:style w:type="paragraph" w:styleId="BodyText">
    <w:name w:val="Body Text"/>
    <w:basedOn w:val="Normal"/>
    <w:link w:val="BodyTextChar"/>
    <w:uiPriority w:val="1"/>
    <w:qFormat/>
    <w:rsid w:val="001A7F64"/>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1A7F64"/>
    <w:rPr>
      <w:rFonts w:ascii="Times New Roman" w:eastAsia="Times New Roman" w:hAnsi="Times New Roman"/>
      <w:b/>
      <w:bCs/>
    </w:rPr>
  </w:style>
  <w:style w:type="paragraph" w:styleId="BalloonText">
    <w:name w:val="Balloon Text"/>
    <w:basedOn w:val="Normal"/>
    <w:link w:val="BalloonTextChar"/>
    <w:uiPriority w:val="99"/>
    <w:semiHidden/>
    <w:unhideWhenUsed/>
    <w:rsid w:val="001A7F64"/>
    <w:rPr>
      <w:rFonts w:ascii="Lucida Grande" w:hAnsi="Lucida Grande"/>
      <w:sz w:val="18"/>
      <w:szCs w:val="18"/>
    </w:rPr>
  </w:style>
  <w:style w:type="character" w:customStyle="1" w:styleId="BalloonTextChar">
    <w:name w:val="Balloon Text Char"/>
    <w:basedOn w:val="DefaultParagraphFont"/>
    <w:link w:val="BalloonText"/>
    <w:uiPriority w:val="99"/>
    <w:semiHidden/>
    <w:rsid w:val="001A7F64"/>
    <w:rPr>
      <w:rFonts w:ascii="Lucida Grande" w:eastAsiaTheme="minorHAnsi"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774</Words>
  <Characters>4416</Characters>
  <Application>Microsoft Macintosh Word</Application>
  <DocSecurity>0</DocSecurity>
  <Lines>36</Lines>
  <Paragraphs>10</Paragraphs>
  <ScaleCrop>false</ScaleCrop>
  <Company>NAU</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Mokelke</dc:creator>
  <cp:keywords/>
  <dc:description/>
  <cp:lastModifiedBy>Emily Mokelke</cp:lastModifiedBy>
  <cp:revision>4</cp:revision>
  <dcterms:created xsi:type="dcterms:W3CDTF">2016-06-03T03:52:00Z</dcterms:created>
  <dcterms:modified xsi:type="dcterms:W3CDTF">2016-06-03T04:59:00Z</dcterms:modified>
</cp:coreProperties>
</file>