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41BCC" w14:textId="35C12E4A" w:rsidR="006B7E17" w:rsidRDefault="007C74C9">
      <w:r>
        <w:t>MAHA Meeting 11/12/24</w:t>
      </w:r>
    </w:p>
    <w:p w14:paraId="2315BBCD" w14:textId="72B53392" w:rsidR="007C74C9" w:rsidRDefault="007C74C9">
      <w:r>
        <w:t xml:space="preserve">Zoom- </w:t>
      </w:r>
    </w:p>
    <w:p w14:paraId="06D7B280" w14:textId="250E490B" w:rsidR="007C74C9" w:rsidRDefault="007C74C9">
      <w:r>
        <w:t>Special Guests- Kevin Wood</w:t>
      </w:r>
      <w:r w:rsidR="00DF3BFD">
        <w:t>, Patrick Olesak</w:t>
      </w:r>
    </w:p>
    <w:p w14:paraId="7ED6C82C" w14:textId="5C4F725A" w:rsidR="007C74C9" w:rsidRDefault="007C74C9">
      <w:r>
        <w:t xml:space="preserve">Directors Present- Tom Berry, Tim Jones, Peggy Costello, </w:t>
      </w:r>
      <w:r w:rsidR="00DF3BFD">
        <w:t>Kory Karlander, Paul Osborn</w:t>
      </w:r>
    </w:p>
    <w:p w14:paraId="1B97C229" w14:textId="70421E46" w:rsidR="007C74C9" w:rsidRDefault="007C74C9">
      <w:r>
        <w:t>Director’s Report-</w:t>
      </w:r>
      <w:r w:rsidR="00DF3BFD">
        <w:t>No reports given by D6 Directors</w:t>
      </w:r>
    </w:p>
    <w:p w14:paraId="03560E9D" w14:textId="00015BF3" w:rsidR="007C74C9" w:rsidRDefault="007C74C9">
      <w:r w:rsidRPr="002261CC">
        <w:rPr>
          <w:b/>
          <w:bCs/>
        </w:rPr>
        <w:t>Financial Report</w:t>
      </w:r>
      <w:r>
        <w:t>- Tim Jones. We should be getting financial reports for districts soon.</w:t>
      </w:r>
    </w:p>
    <w:p w14:paraId="7CF0AC63" w14:textId="77777777" w:rsidR="00C83AE9" w:rsidRDefault="007C74C9">
      <w:r w:rsidRPr="002261CC">
        <w:rPr>
          <w:b/>
          <w:bCs/>
        </w:rPr>
        <w:t>Registrar</w:t>
      </w:r>
      <w:r>
        <w:t xml:space="preserve">- Frank Noonan- Student coaches on the roster, the system is not working properly, just enter them in the team notes. Players leaving for high school teams need a release. </w:t>
      </w:r>
    </w:p>
    <w:p w14:paraId="6BE9267C" w14:textId="77777777" w:rsidR="00360513" w:rsidRDefault="00C83AE9">
      <w:r>
        <w:t>Releasing players: Teams can release players through Decem</w:t>
      </w:r>
      <w:r w:rsidR="00360513">
        <w:t>ber 1</w:t>
      </w:r>
      <w:r w:rsidR="00360513" w:rsidRPr="00360513">
        <w:rPr>
          <w:vertAlign w:val="superscript"/>
        </w:rPr>
        <w:t>st</w:t>
      </w:r>
      <w:r w:rsidR="00360513">
        <w:t xml:space="preserve"> without parent signatures on the release forms. </w:t>
      </w:r>
      <w:r w:rsidR="007C74C9">
        <w:t xml:space="preserve">The parent does not need to sign the release. </w:t>
      </w:r>
    </w:p>
    <w:p w14:paraId="29F6B7AA" w14:textId="414E1DD8" w:rsidR="007C74C9" w:rsidRDefault="007C74C9">
      <w:r>
        <w:t>After December 1, parents are required to sign</w:t>
      </w:r>
      <w:r w:rsidR="00D00E3D">
        <w:t xml:space="preserve"> release forms.</w:t>
      </w:r>
    </w:p>
    <w:p w14:paraId="68314891" w14:textId="0B83770D" w:rsidR="007C74C9" w:rsidRDefault="007C74C9">
      <w:r>
        <w:t>December 23</w:t>
      </w:r>
      <w:r w:rsidRPr="007C74C9">
        <w:rPr>
          <w:vertAlign w:val="superscript"/>
        </w:rPr>
        <w:t>rd</w:t>
      </w:r>
      <w:r>
        <w:t>. You can add</w:t>
      </w:r>
      <w:r w:rsidR="00DF3BFD">
        <w:t xml:space="preserve"> players</w:t>
      </w:r>
      <w:r>
        <w:t xml:space="preserve">, but those players </w:t>
      </w:r>
      <w:r w:rsidR="00DF3BFD">
        <w:t>added after this date, cannot</w:t>
      </w:r>
      <w:r>
        <w:t xml:space="preserve"> participate in District or States.</w:t>
      </w:r>
    </w:p>
    <w:p w14:paraId="3DA863F8" w14:textId="7864653F" w:rsidR="00DF3BFD" w:rsidRDefault="00DF3BFD">
      <w:r w:rsidRPr="002261CC">
        <w:rPr>
          <w:b/>
          <w:bCs/>
        </w:rPr>
        <w:t>Coaching Director</w:t>
      </w:r>
      <w:r>
        <w:t xml:space="preserve">- Rich </w:t>
      </w:r>
      <w:r w:rsidR="002261CC">
        <w:t>Pruszynski</w:t>
      </w:r>
      <w:r>
        <w:t>- Get your coaches to take their CEP!!!! Sign up now! Kory mentioned that his 5 hour/credit class from September has not yet shown up in his coaching credentials. Rich mentioned there are still options open for the coaching “hours” needed.</w:t>
      </w:r>
    </w:p>
    <w:p w14:paraId="49B8B65A" w14:textId="7D4C410E" w:rsidR="002261CC" w:rsidRDefault="002261CC">
      <w:r w:rsidRPr="002261CC">
        <w:rPr>
          <w:b/>
          <w:bCs/>
        </w:rPr>
        <w:t>Refs/Match Penalty Report</w:t>
      </w:r>
      <w:r>
        <w:t>- Frank Layman, Paul Osborn, no match penalties to report.</w:t>
      </w:r>
    </w:p>
    <w:p w14:paraId="2B0E7C25" w14:textId="49A3D09F" w:rsidR="002261CC" w:rsidRDefault="002261CC">
      <w:r>
        <w:t xml:space="preserve">Ref abuse. Seeing a lot of new coaches at the younger ages yelling and verbally abusing refs. Refs are handing out game misconduct penalties. </w:t>
      </w:r>
    </w:p>
    <w:p w14:paraId="5AE392A8" w14:textId="40B2C573" w:rsidR="002261CC" w:rsidRDefault="002261CC">
      <w:r>
        <w:t>Website Report- Peggy &amp; Paul</w:t>
      </w:r>
    </w:p>
    <w:p w14:paraId="2D574015" w14:textId="34B453A2" w:rsidR="002261CC" w:rsidRDefault="002261CC">
      <w:r w:rsidRPr="002261CC">
        <w:rPr>
          <w:b/>
          <w:bCs/>
        </w:rPr>
        <w:t>Game Sheets</w:t>
      </w:r>
      <w:r>
        <w:t xml:space="preserve"> – Frank Noonan. Individuals cannot change their league games that are assigned. Frank and Tim are handling the Adray league updates.</w:t>
      </w:r>
      <w:r w:rsidR="00A408D5">
        <w:t xml:space="preserve"> Jean mentioned that Game Sheets did an update last weekend and their were multiple players with the same names. There were boys showing up on girl’s rosters, etc. Game Sheets could not explain why it happened but possibly the update caused the problem.</w:t>
      </w:r>
    </w:p>
    <w:p w14:paraId="568B8497" w14:textId="77777777" w:rsidR="00A408D5" w:rsidRDefault="00A408D5">
      <w:r>
        <w:t xml:space="preserve">District Exemptions: </w:t>
      </w:r>
    </w:p>
    <w:p w14:paraId="114E12BC" w14:textId="50636F88" w:rsidR="00A408D5" w:rsidRDefault="00A408D5">
      <w:r>
        <w:t>Banners? Anyone have a banner that you did not return to Tom? Contact Tom</w:t>
      </w:r>
    </w:p>
    <w:p w14:paraId="3D96910F" w14:textId="5735397B" w:rsidR="00A408D5" w:rsidRDefault="00A408D5">
      <w:r>
        <w:t>Awards- we will stick with the same thing we had last year.</w:t>
      </w:r>
    </w:p>
    <w:p w14:paraId="64E49129" w14:textId="3142C9AD" w:rsidR="00A408D5" w:rsidRDefault="00A408D5">
      <w:r>
        <w:t xml:space="preserve">State Tournament- T1 or Girls- this is the year that tournaments go out to bid. If anyone is interested in bidding to be a host, send in your intent to host in 2026. 1-3 year bids will be </w:t>
      </w:r>
      <w:r w:rsidR="00236330">
        <w:t xml:space="preserve">excepted. </w:t>
      </w:r>
    </w:p>
    <w:p w14:paraId="28B8BBAD" w14:textId="7DF19477" w:rsidR="00236330" w:rsidRDefault="00236330">
      <w:r>
        <w:t>Everyone should have gotten an email from Kevin or Jason about the substitute goalie rule. National Bound needs to be approved by USA Hockey. Non-national bound can be sent to Tom-District Chair for signature. Subs are only to be used in the case of an illness or injury.</w:t>
      </w:r>
    </w:p>
    <w:p w14:paraId="30DA74C4" w14:textId="6A74F915" w:rsidR="00236330" w:rsidRDefault="00236330">
      <w:r>
        <w:lastRenderedPageBreak/>
        <w:t>Next Try Hockey for Free is February 22</w:t>
      </w:r>
      <w:r w:rsidRPr="00236330">
        <w:rPr>
          <w:vertAlign w:val="superscript"/>
        </w:rPr>
        <w:t>nd</w:t>
      </w:r>
      <w:r>
        <w:t>, 2025.</w:t>
      </w:r>
    </w:p>
    <w:p w14:paraId="09A2C3B1" w14:textId="10DE0591" w:rsidR="00236330" w:rsidRDefault="00236330">
      <w:r>
        <w:t xml:space="preserve">Any questions about THFF events and assistance from MAHA- contact Jon Hoskin, Event Committee Director with MAHA. </w:t>
      </w:r>
    </w:p>
    <w:p w14:paraId="4960CEB3" w14:textId="06C80F29" w:rsidR="00236330" w:rsidRDefault="00236330">
      <w:r>
        <w:t>MAHA By-law Committee-</w:t>
      </w:r>
    </w:p>
    <w:p w14:paraId="72A35EC5" w14:textId="32D4F45A" w:rsidR="00236330" w:rsidRDefault="00236330">
      <w:r>
        <w:t>Tom Berry is sitting on the committee and attending meetings. The committee is asking for job descriptions for the following:  District Chair, District Director, Counsel Member.</w:t>
      </w:r>
    </w:p>
    <w:p w14:paraId="625AB64B" w14:textId="254F6B74" w:rsidR="005A5291" w:rsidRDefault="005A5291">
      <w:r>
        <w:t xml:space="preserve">The Bellgraph Fund- Suggestion was made to have a “coaching bag” to be given to a few coaches each year, would be great to give these to coaches who coached </w:t>
      </w:r>
      <w:r w:rsidR="00877AB8">
        <w:t>with Brian. Jenn Bellgraph had some ideas on what would be in the bag. We are coming up on the 5</w:t>
      </w:r>
      <w:r w:rsidR="00877AB8" w:rsidRPr="00877AB8">
        <w:rPr>
          <w:vertAlign w:val="superscript"/>
        </w:rPr>
        <w:t>th</w:t>
      </w:r>
      <w:r w:rsidR="00877AB8">
        <w:t xml:space="preserve"> anniversary of Brian’s death in February 2025.</w:t>
      </w:r>
    </w:p>
    <w:p w14:paraId="3161625A" w14:textId="27910186" w:rsidR="00877AB8" w:rsidRDefault="00877AB8">
      <w:r>
        <w:t>MAHA Board positions are up for nominations. Check the MAHA website and get nominations in by November 30</w:t>
      </w:r>
      <w:r w:rsidRPr="00877AB8">
        <w:rPr>
          <w:vertAlign w:val="superscript"/>
        </w:rPr>
        <w:t>th</w:t>
      </w:r>
      <w:r>
        <w:t xml:space="preserve"> 2024.</w:t>
      </w:r>
    </w:p>
    <w:p w14:paraId="36C2C1D6" w14:textId="71EDCD69" w:rsidR="00877AB8" w:rsidRDefault="00877AB8">
      <w:r>
        <w:t>Next meeting- December 10</w:t>
      </w:r>
      <w:r w:rsidRPr="00877AB8">
        <w:rPr>
          <w:vertAlign w:val="superscript"/>
        </w:rPr>
        <w:t>th</w:t>
      </w:r>
      <w:r>
        <w:t>.  Christmas Dinner, location TBD.</w:t>
      </w:r>
    </w:p>
    <w:p w14:paraId="26205E95" w14:textId="2223E331" w:rsidR="00877AB8" w:rsidRDefault="00877AB8">
      <w:r>
        <w:t>Meeting adjourned at 8:08 pm</w:t>
      </w:r>
    </w:p>
    <w:p w14:paraId="5A02BDBF" w14:textId="77777777" w:rsidR="002261CC" w:rsidRDefault="002261CC"/>
    <w:p w14:paraId="335F6093" w14:textId="77777777" w:rsidR="00DF3BFD" w:rsidRDefault="00DF3BFD"/>
    <w:sectPr w:rsidR="00DF3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C9"/>
    <w:rsid w:val="00086AEA"/>
    <w:rsid w:val="002261CC"/>
    <w:rsid w:val="00236330"/>
    <w:rsid w:val="00360513"/>
    <w:rsid w:val="005A5291"/>
    <w:rsid w:val="00615236"/>
    <w:rsid w:val="006B7E17"/>
    <w:rsid w:val="007C74C9"/>
    <w:rsid w:val="00877AB8"/>
    <w:rsid w:val="00A408D5"/>
    <w:rsid w:val="00C83AE9"/>
    <w:rsid w:val="00D00E3D"/>
    <w:rsid w:val="00DF3BFD"/>
    <w:rsid w:val="00F4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AC5C"/>
  <w15:chartTrackingRefBased/>
  <w15:docId w15:val="{CB6984BC-2F23-4F26-8B78-1A4E9E98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4C9"/>
    <w:rPr>
      <w:rFonts w:eastAsiaTheme="majorEastAsia" w:cstheme="majorBidi"/>
      <w:color w:val="272727" w:themeColor="text1" w:themeTint="D8"/>
    </w:rPr>
  </w:style>
  <w:style w:type="paragraph" w:styleId="Title">
    <w:name w:val="Title"/>
    <w:basedOn w:val="Normal"/>
    <w:next w:val="Normal"/>
    <w:link w:val="TitleChar"/>
    <w:uiPriority w:val="10"/>
    <w:qFormat/>
    <w:rsid w:val="007C7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4C9"/>
    <w:pPr>
      <w:spacing w:before="160"/>
      <w:jc w:val="center"/>
    </w:pPr>
    <w:rPr>
      <w:i/>
      <w:iCs/>
      <w:color w:val="404040" w:themeColor="text1" w:themeTint="BF"/>
    </w:rPr>
  </w:style>
  <w:style w:type="character" w:customStyle="1" w:styleId="QuoteChar">
    <w:name w:val="Quote Char"/>
    <w:basedOn w:val="DefaultParagraphFont"/>
    <w:link w:val="Quote"/>
    <w:uiPriority w:val="29"/>
    <w:rsid w:val="007C74C9"/>
    <w:rPr>
      <w:i/>
      <w:iCs/>
      <w:color w:val="404040" w:themeColor="text1" w:themeTint="BF"/>
    </w:rPr>
  </w:style>
  <w:style w:type="paragraph" w:styleId="ListParagraph">
    <w:name w:val="List Paragraph"/>
    <w:basedOn w:val="Normal"/>
    <w:uiPriority w:val="34"/>
    <w:qFormat/>
    <w:rsid w:val="007C74C9"/>
    <w:pPr>
      <w:ind w:left="720"/>
      <w:contextualSpacing/>
    </w:pPr>
  </w:style>
  <w:style w:type="character" w:styleId="IntenseEmphasis">
    <w:name w:val="Intense Emphasis"/>
    <w:basedOn w:val="DefaultParagraphFont"/>
    <w:uiPriority w:val="21"/>
    <w:qFormat/>
    <w:rsid w:val="007C74C9"/>
    <w:rPr>
      <w:i/>
      <w:iCs/>
      <w:color w:val="0F4761" w:themeColor="accent1" w:themeShade="BF"/>
    </w:rPr>
  </w:style>
  <w:style w:type="paragraph" w:styleId="IntenseQuote">
    <w:name w:val="Intense Quote"/>
    <w:basedOn w:val="Normal"/>
    <w:next w:val="Normal"/>
    <w:link w:val="IntenseQuoteChar"/>
    <w:uiPriority w:val="30"/>
    <w:qFormat/>
    <w:rsid w:val="007C7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4C9"/>
    <w:rPr>
      <w:i/>
      <w:iCs/>
      <w:color w:val="0F4761" w:themeColor="accent1" w:themeShade="BF"/>
    </w:rPr>
  </w:style>
  <w:style w:type="character" w:styleId="IntenseReference">
    <w:name w:val="Intense Reference"/>
    <w:basedOn w:val="DefaultParagraphFont"/>
    <w:uiPriority w:val="32"/>
    <w:qFormat/>
    <w:rsid w:val="007C74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11064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Costello</dc:creator>
  <cp:keywords/>
  <dc:description/>
  <cp:lastModifiedBy>Peggy Costello</cp:lastModifiedBy>
  <cp:revision>4</cp:revision>
  <dcterms:created xsi:type="dcterms:W3CDTF">2024-11-12T23:59:00Z</dcterms:created>
  <dcterms:modified xsi:type="dcterms:W3CDTF">2024-11-20T16:23:00Z</dcterms:modified>
</cp:coreProperties>
</file>