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A6E3" w14:textId="77777777" w:rsidR="008E36C2" w:rsidRDefault="00CA21D2">
      <w:pPr>
        <w:jc w:val="center"/>
        <w:rPr>
          <w:color w:val="0000FF"/>
          <w:sz w:val="32"/>
          <w:szCs w:val="32"/>
        </w:rPr>
      </w:pPr>
      <w:r>
        <w:rPr>
          <w:b/>
          <w:sz w:val="32"/>
          <w:szCs w:val="32"/>
        </w:rPr>
        <w:t>INDIANA STATE WRESTLING ASSOCIATION, INC</w:t>
      </w:r>
      <w:r>
        <w:rPr>
          <w:b/>
          <w:color w:val="A6A6A6"/>
          <w:sz w:val="32"/>
          <w:szCs w:val="32"/>
        </w:rPr>
        <w:t>.</w:t>
      </w:r>
      <w:r>
        <w:rPr>
          <w:sz w:val="32"/>
          <w:szCs w:val="32"/>
        </w:rPr>
        <w:t xml:space="preserve"> </w:t>
      </w:r>
      <w:r>
        <w:rPr>
          <w:noProof/>
        </w:rPr>
        <w:drawing>
          <wp:anchor distT="0" distB="0" distL="114300" distR="114300" simplePos="0" relativeHeight="251658240" behindDoc="0" locked="0" layoutInCell="1" hidden="0" allowOverlap="1" wp14:anchorId="29313803" wp14:editId="603E8E00">
            <wp:simplePos x="0" y="0"/>
            <wp:positionH relativeFrom="column">
              <wp:posOffset>-128269</wp:posOffset>
            </wp:positionH>
            <wp:positionV relativeFrom="paragraph">
              <wp:posOffset>-147319</wp:posOffset>
            </wp:positionV>
            <wp:extent cx="1409700" cy="105918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09700" cy="1059180"/>
                    </a:xfrm>
                    <a:prstGeom prst="rect">
                      <a:avLst/>
                    </a:prstGeom>
                    <a:ln/>
                  </pic:spPr>
                </pic:pic>
              </a:graphicData>
            </a:graphic>
          </wp:anchor>
        </w:drawing>
      </w:r>
    </w:p>
    <w:p w14:paraId="37DC1168" w14:textId="77777777" w:rsidR="008E36C2" w:rsidRDefault="00CA21D2">
      <w:pPr>
        <w:jc w:val="center"/>
        <w:rPr>
          <w:sz w:val="24"/>
          <w:szCs w:val="24"/>
        </w:rPr>
      </w:pPr>
      <w:r>
        <w:rPr>
          <w:sz w:val="24"/>
          <w:szCs w:val="24"/>
        </w:rPr>
        <w:t>P.O. Box 157, Beech Grove, IN 46107 Phone: 317-780-1885</w:t>
      </w:r>
    </w:p>
    <w:p w14:paraId="10948C70" w14:textId="6158E0FB" w:rsidR="008E36C2" w:rsidRDefault="00C700F1">
      <w:pPr>
        <w:widowControl/>
        <w:jc w:val="center"/>
        <w:rPr>
          <w:sz w:val="36"/>
          <w:szCs w:val="36"/>
        </w:rPr>
      </w:pPr>
      <w:r>
        <w:rPr>
          <w:b/>
          <w:sz w:val="36"/>
          <w:szCs w:val="36"/>
        </w:rPr>
        <w:t>Equipment Report</w:t>
      </w:r>
    </w:p>
    <w:p w14:paraId="2DDC6D5F" w14:textId="77777777" w:rsidR="008E36C2" w:rsidRDefault="008E36C2">
      <w:pPr>
        <w:widowControl/>
        <w:rPr>
          <w:sz w:val="24"/>
          <w:szCs w:val="24"/>
        </w:rPr>
      </w:pPr>
    </w:p>
    <w:p w14:paraId="0303927B" w14:textId="4310243B" w:rsidR="00C700F1" w:rsidRDefault="00CA21D2" w:rsidP="00C700F1">
      <w:pPr>
        <w:widowControl/>
        <w:rPr>
          <w:sz w:val="24"/>
          <w:szCs w:val="24"/>
        </w:rPr>
      </w:pPr>
      <w:r>
        <w:rPr>
          <w:sz w:val="24"/>
          <w:szCs w:val="24"/>
        </w:rPr>
        <w:t xml:space="preserve">The </w:t>
      </w:r>
      <w:proofErr w:type="gramStart"/>
      <w:r>
        <w:rPr>
          <w:sz w:val="24"/>
          <w:szCs w:val="24"/>
        </w:rPr>
        <w:t>202</w:t>
      </w:r>
      <w:r w:rsidR="00D82FF2">
        <w:rPr>
          <w:sz w:val="24"/>
          <w:szCs w:val="24"/>
        </w:rPr>
        <w:t>4</w:t>
      </w:r>
      <w:r w:rsidR="004A0CF1">
        <w:rPr>
          <w:sz w:val="24"/>
          <w:szCs w:val="24"/>
        </w:rPr>
        <w:t>-202</w:t>
      </w:r>
      <w:r w:rsidR="00D82FF2">
        <w:rPr>
          <w:sz w:val="24"/>
          <w:szCs w:val="24"/>
        </w:rPr>
        <w:t>5</w:t>
      </w:r>
      <w:r>
        <w:rPr>
          <w:sz w:val="24"/>
          <w:szCs w:val="24"/>
        </w:rPr>
        <w:t xml:space="preserve"> </w:t>
      </w:r>
      <w:r w:rsidR="00C700F1">
        <w:rPr>
          <w:sz w:val="24"/>
          <w:szCs w:val="24"/>
        </w:rPr>
        <w:t>year</w:t>
      </w:r>
      <w:proofErr w:type="gramEnd"/>
      <w:r w:rsidR="00C700F1">
        <w:rPr>
          <w:sz w:val="24"/>
          <w:szCs w:val="24"/>
        </w:rPr>
        <w:t xml:space="preserve"> </w:t>
      </w:r>
      <w:r w:rsidR="00D82FF2">
        <w:rPr>
          <w:sz w:val="24"/>
          <w:szCs w:val="24"/>
        </w:rPr>
        <w:t xml:space="preserve">kicked off quietly since both our in-state and national team gear vendor had been previously selected. That said, as an organization we were able to move straight into designs so that we can be prepared for all the upcoming events. </w:t>
      </w:r>
    </w:p>
    <w:p w14:paraId="32D30ECD" w14:textId="65EBA636" w:rsidR="00C700F1" w:rsidRDefault="00C700F1" w:rsidP="00C700F1">
      <w:pPr>
        <w:widowControl/>
        <w:rPr>
          <w:sz w:val="24"/>
          <w:szCs w:val="24"/>
        </w:rPr>
      </w:pPr>
    </w:p>
    <w:p w14:paraId="44B8A1E9" w14:textId="77777777" w:rsidR="0057638B" w:rsidRPr="0057638B" w:rsidRDefault="00C700F1" w:rsidP="00C700F1">
      <w:pPr>
        <w:widowControl/>
        <w:rPr>
          <w:b/>
          <w:bCs/>
          <w:sz w:val="24"/>
          <w:szCs w:val="24"/>
          <w:u w:val="single"/>
        </w:rPr>
      </w:pPr>
      <w:r w:rsidRPr="0057638B">
        <w:rPr>
          <w:b/>
          <w:bCs/>
          <w:sz w:val="24"/>
          <w:szCs w:val="24"/>
          <w:u w:val="single"/>
        </w:rPr>
        <w:t>Ordering</w:t>
      </w:r>
    </w:p>
    <w:p w14:paraId="27B12460" w14:textId="77777777" w:rsidR="0057638B" w:rsidRDefault="0057638B" w:rsidP="00C700F1">
      <w:pPr>
        <w:widowControl/>
        <w:rPr>
          <w:sz w:val="24"/>
          <w:szCs w:val="24"/>
        </w:rPr>
      </w:pPr>
    </w:p>
    <w:p w14:paraId="3046DF9F" w14:textId="28C668DA" w:rsidR="00806948" w:rsidRDefault="00D82FF2" w:rsidP="00C700F1">
      <w:pPr>
        <w:widowControl/>
        <w:rPr>
          <w:sz w:val="24"/>
          <w:szCs w:val="24"/>
        </w:rPr>
      </w:pPr>
      <w:r>
        <w:rPr>
          <w:sz w:val="24"/>
          <w:szCs w:val="24"/>
        </w:rPr>
        <w:t>Ordering was placed 8 weeks out and there was only one gear package to choose from this year.</w:t>
      </w:r>
    </w:p>
    <w:p w14:paraId="49BB8F64" w14:textId="3B78B9A8" w:rsidR="0057638B" w:rsidRDefault="0057638B" w:rsidP="00C700F1">
      <w:pPr>
        <w:widowControl/>
        <w:rPr>
          <w:sz w:val="24"/>
          <w:szCs w:val="24"/>
        </w:rPr>
      </w:pPr>
    </w:p>
    <w:p w14:paraId="21774311" w14:textId="61FAA272" w:rsidR="0057638B" w:rsidRPr="0057638B" w:rsidRDefault="0057638B" w:rsidP="00C700F1">
      <w:pPr>
        <w:widowControl/>
        <w:rPr>
          <w:b/>
          <w:bCs/>
          <w:sz w:val="24"/>
          <w:szCs w:val="24"/>
          <w:u w:val="single"/>
        </w:rPr>
      </w:pPr>
      <w:r w:rsidRPr="0057638B">
        <w:rPr>
          <w:b/>
          <w:bCs/>
          <w:sz w:val="24"/>
          <w:szCs w:val="24"/>
          <w:u w:val="single"/>
        </w:rPr>
        <w:t>Distribution</w:t>
      </w:r>
    </w:p>
    <w:p w14:paraId="3CC23EBB" w14:textId="02ED65A0" w:rsidR="00C700F1" w:rsidRDefault="00C700F1" w:rsidP="00C700F1">
      <w:pPr>
        <w:widowControl/>
        <w:rPr>
          <w:sz w:val="24"/>
          <w:szCs w:val="24"/>
        </w:rPr>
      </w:pPr>
    </w:p>
    <w:p w14:paraId="2A20C38E" w14:textId="432120FF" w:rsidR="0057638B" w:rsidRDefault="00D82FF2" w:rsidP="00C700F1">
      <w:pPr>
        <w:widowControl/>
        <w:rPr>
          <w:sz w:val="24"/>
          <w:szCs w:val="24"/>
        </w:rPr>
      </w:pPr>
      <w:r>
        <w:rPr>
          <w:sz w:val="24"/>
          <w:szCs w:val="24"/>
        </w:rPr>
        <w:t xml:space="preserve">Gear was shipped to the ISWA </w:t>
      </w:r>
      <w:proofErr w:type="gramStart"/>
      <w:r>
        <w:rPr>
          <w:sz w:val="24"/>
          <w:szCs w:val="24"/>
        </w:rPr>
        <w:t>office</w:t>
      </w:r>
      <w:proofErr w:type="gramEnd"/>
      <w:r>
        <w:rPr>
          <w:sz w:val="24"/>
          <w:szCs w:val="24"/>
        </w:rPr>
        <w:t xml:space="preserve"> and it was pre-packaged by weight. For example, if the manufacturer stated a 106lb wrestler wears </w:t>
      </w:r>
      <w:r w:rsidR="004F0E21">
        <w:rPr>
          <w:sz w:val="24"/>
          <w:szCs w:val="24"/>
        </w:rPr>
        <w:t xml:space="preserve">“XS” in singlets, ¼ zip, shorts, and shirt… then that is how it was packaged. The bags were packaged separately. Having the gear packs streamlined the distribution process and made things significantly easier for both the office staff and team leaders. There were extras for athletes to swap items out just in case they did not fit the specifications outlined by the manufacturer. </w:t>
      </w:r>
    </w:p>
    <w:p w14:paraId="4198C76D" w14:textId="77777777" w:rsidR="00C60C68" w:rsidRDefault="00C60C68" w:rsidP="00C700F1">
      <w:pPr>
        <w:widowControl/>
        <w:rPr>
          <w:sz w:val="24"/>
          <w:szCs w:val="24"/>
        </w:rPr>
      </w:pPr>
    </w:p>
    <w:p w14:paraId="4E8D9219" w14:textId="0A368CDE" w:rsidR="00AE22D9" w:rsidRPr="00AE22D9" w:rsidRDefault="00AE22D9" w:rsidP="00C700F1">
      <w:pPr>
        <w:widowControl/>
        <w:rPr>
          <w:b/>
          <w:bCs/>
          <w:sz w:val="24"/>
          <w:szCs w:val="24"/>
          <w:u w:val="single"/>
        </w:rPr>
      </w:pPr>
      <w:r w:rsidRPr="00AE22D9">
        <w:rPr>
          <w:b/>
          <w:bCs/>
          <w:sz w:val="24"/>
          <w:szCs w:val="24"/>
          <w:u w:val="single"/>
        </w:rPr>
        <w:t>Vendor</w:t>
      </w:r>
    </w:p>
    <w:p w14:paraId="06432EB6" w14:textId="77777777" w:rsidR="00AE22D9" w:rsidRDefault="00AE22D9" w:rsidP="00C700F1">
      <w:pPr>
        <w:widowControl/>
        <w:rPr>
          <w:sz w:val="24"/>
          <w:szCs w:val="24"/>
        </w:rPr>
      </w:pPr>
    </w:p>
    <w:p w14:paraId="0FB71971" w14:textId="2D31FDA7" w:rsidR="00AE22D9" w:rsidRDefault="004F0E21" w:rsidP="00C700F1">
      <w:pPr>
        <w:widowControl/>
        <w:rPr>
          <w:sz w:val="24"/>
          <w:szCs w:val="24"/>
        </w:rPr>
      </w:pPr>
      <w:r>
        <w:rPr>
          <w:sz w:val="24"/>
          <w:szCs w:val="24"/>
        </w:rPr>
        <w:t xml:space="preserve">Overall, the performance of 3X and Rudis was good this year. Rudis did run out of multiple items for the coaches (hats, polos, and t-shirts) causing us to either cancel an item or have to choose something that was close in color but not a 100% match. </w:t>
      </w:r>
    </w:p>
    <w:p w14:paraId="5B67D73B" w14:textId="77777777" w:rsidR="00E40B86" w:rsidRDefault="00E40B86" w:rsidP="00C700F1">
      <w:pPr>
        <w:widowControl/>
        <w:rPr>
          <w:sz w:val="24"/>
          <w:szCs w:val="24"/>
        </w:rPr>
      </w:pPr>
    </w:p>
    <w:p w14:paraId="658C8816" w14:textId="0CACE43A" w:rsidR="008E36C2" w:rsidRDefault="008E36C2">
      <w:pPr>
        <w:widowControl/>
        <w:rPr>
          <w:sz w:val="24"/>
          <w:szCs w:val="24"/>
        </w:rPr>
      </w:pPr>
    </w:p>
    <w:p w14:paraId="5B4DAF9F" w14:textId="224D8F44" w:rsidR="008E36C2" w:rsidRDefault="00CA21D2">
      <w:pPr>
        <w:widowControl/>
        <w:rPr>
          <w:sz w:val="24"/>
          <w:szCs w:val="24"/>
        </w:rPr>
      </w:pPr>
      <w:r>
        <w:rPr>
          <w:sz w:val="24"/>
          <w:szCs w:val="24"/>
        </w:rPr>
        <w:t>Respectfully Submitted,</w:t>
      </w:r>
    </w:p>
    <w:p w14:paraId="147DDBAD" w14:textId="77777777" w:rsidR="00E40B86" w:rsidRDefault="00E40B86">
      <w:pPr>
        <w:widowControl/>
        <w:rPr>
          <w:sz w:val="24"/>
          <w:szCs w:val="24"/>
        </w:rPr>
      </w:pPr>
    </w:p>
    <w:p w14:paraId="4E575BB9" w14:textId="01948A96" w:rsidR="008E36C2" w:rsidRDefault="00E40B86">
      <w:pPr>
        <w:widowControl/>
        <w:rPr>
          <w:sz w:val="24"/>
          <w:szCs w:val="24"/>
        </w:rPr>
      </w:pPr>
      <w:r>
        <w:rPr>
          <w:sz w:val="24"/>
          <w:szCs w:val="24"/>
        </w:rPr>
        <w:t>Jonah M. Odum</w:t>
      </w:r>
    </w:p>
    <w:p w14:paraId="677FB435" w14:textId="42D4B87B" w:rsidR="008E36C2" w:rsidRDefault="00E40B86" w:rsidP="00190EDD">
      <w:pPr>
        <w:widowControl/>
        <w:rPr>
          <w:sz w:val="24"/>
          <w:szCs w:val="24"/>
        </w:rPr>
      </w:pPr>
      <w:r>
        <w:rPr>
          <w:sz w:val="24"/>
          <w:szCs w:val="24"/>
        </w:rPr>
        <w:t>Equipment</w:t>
      </w:r>
      <w:r w:rsidR="00CA21D2">
        <w:rPr>
          <w:sz w:val="24"/>
          <w:szCs w:val="24"/>
        </w:rPr>
        <w:t xml:space="preserve"> Director</w:t>
      </w:r>
    </w:p>
    <w:sectPr w:rsidR="008E36C2">
      <w:pgSz w:w="12240" w:h="15840"/>
      <w:pgMar w:top="1170" w:right="1152" w:bottom="748" w:left="1008"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C2"/>
    <w:rsid w:val="0002793A"/>
    <w:rsid w:val="000E5D64"/>
    <w:rsid w:val="00190EDD"/>
    <w:rsid w:val="001938F3"/>
    <w:rsid w:val="001F2F2D"/>
    <w:rsid w:val="002B03FE"/>
    <w:rsid w:val="00333C01"/>
    <w:rsid w:val="00373D94"/>
    <w:rsid w:val="003B7163"/>
    <w:rsid w:val="003C354F"/>
    <w:rsid w:val="004122FC"/>
    <w:rsid w:val="004A0CF1"/>
    <w:rsid w:val="004F0E21"/>
    <w:rsid w:val="0057638B"/>
    <w:rsid w:val="00583C65"/>
    <w:rsid w:val="0060393B"/>
    <w:rsid w:val="006D0FB2"/>
    <w:rsid w:val="00806948"/>
    <w:rsid w:val="008A3658"/>
    <w:rsid w:val="008E36C2"/>
    <w:rsid w:val="00902B9D"/>
    <w:rsid w:val="00984440"/>
    <w:rsid w:val="009A23EB"/>
    <w:rsid w:val="00A36417"/>
    <w:rsid w:val="00AA24ED"/>
    <w:rsid w:val="00AE22D9"/>
    <w:rsid w:val="00C60C68"/>
    <w:rsid w:val="00C700F1"/>
    <w:rsid w:val="00CA21D2"/>
    <w:rsid w:val="00D77290"/>
    <w:rsid w:val="00D82FF2"/>
    <w:rsid w:val="00D940A0"/>
    <w:rsid w:val="00DB56BF"/>
    <w:rsid w:val="00E40B86"/>
    <w:rsid w:val="00F60F10"/>
    <w:rsid w:val="00F6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2F34"/>
  <w15:docId w15:val="{5D73359F-C73F-9D41-B937-A2CB62B0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23EB"/>
    <w:rPr>
      <w:color w:val="0000FF" w:themeColor="hyperlink"/>
      <w:u w:val="single"/>
    </w:rPr>
  </w:style>
  <w:style w:type="character" w:styleId="UnresolvedMention">
    <w:name w:val="Unresolved Mention"/>
    <w:basedOn w:val="DefaultParagraphFont"/>
    <w:uiPriority w:val="99"/>
    <w:semiHidden/>
    <w:unhideWhenUsed/>
    <w:rsid w:val="009A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Odum Jonah M</dc:creator>
  <cp:lastModifiedBy>Odum Jonah M</cp:lastModifiedBy>
  <cp:revision>2</cp:revision>
  <dcterms:created xsi:type="dcterms:W3CDTF">2025-09-02T15:54:00Z</dcterms:created>
  <dcterms:modified xsi:type="dcterms:W3CDTF">2025-09-02T15:54:00Z</dcterms:modified>
</cp:coreProperties>
</file>