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4E" w:rsidRDefault="00313D4E" w:rsidP="00313D4E">
      <w:pPr>
        <w:spacing w:after="0" w:line="360" w:lineRule="atLeast"/>
        <w:rPr>
          <w:rFonts w:ascii="Noteworthy" w:eastAsia="Times New Roman" w:hAnsi="Noteworthy" w:cs="Arial"/>
          <w:b/>
          <w:bCs/>
          <w:color w:val="000000"/>
          <w:sz w:val="27"/>
          <w:szCs w:val="27"/>
        </w:rPr>
      </w:pPr>
      <w:r w:rsidRPr="00313D4E">
        <w:rPr>
          <w:rFonts w:ascii="Noteworthy" w:eastAsia="Times New Roman" w:hAnsi="Noteworthy" w:cs="Arial"/>
          <w:b/>
          <w:bCs/>
          <w:color w:val="000000"/>
          <w:sz w:val="27"/>
          <w:szCs w:val="27"/>
        </w:rPr>
        <w:t xml:space="preserve">Coaching Selection </w:t>
      </w:r>
      <w:r w:rsidR="001F3EE6" w:rsidRPr="00313D4E">
        <w:rPr>
          <w:rFonts w:ascii="Noteworthy" w:eastAsia="Times New Roman" w:hAnsi="Noteworthy" w:cs="Arial"/>
          <w:b/>
          <w:bCs/>
          <w:color w:val="000000"/>
          <w:sz w:val="27"/>
          <w:szCs w:val="27"/>
        </w:rPr>
        <w:t xml:space="preserve">Process </w:t>
      </w:r>
      <w:r w:rsidR="001F3EE6">
        <w:rPr>
          <w:rFonts w:ascii="Noteworthy" w:eastAsia="Times New Roman" w:hAnsi="Noteworthy" w:cs="Arial"/>
          <w:b/>
          <w:bCs/>
          <w:color w:val="000000"/>
          <w:sz w:val="27"/>
          <w:szCs w:val="27"/>
        </w:rPr>
        <w:t>(</w:t>
      </w:r>
      <w:r w:rsidR="000276CB">
        <w:rPr>
          <w:rFonts w:ascii="Noteworthy" w:eastAsia="Times New Roman" w:hAnsi="Noteworthy" w:cs="Arial"/>
          <w:b/>
          <w:bCs/>
          <w:color w:val="000000"/>
          <w:sz w:val="27"/>
          <w:szCs w:val="27"/>
        </w:rPr>
        <w:t>amended 8/19/13)</w:t>
      </w:r>
    </w:p>
    <w:p w:rsidR="000276CB" w:rsidRDefault="000276CB" w:rsidP="00313D4E">
      <w:pPr>
        <w:spacing w:after="0" w:line="360" w:lineRule="atLeast"/>
        <w:rPr>
          <w:rFonts w:ascii="Noteworthy" w:eastAsia="Times New Roman" w:hAnsi="Noteworthy" w:cs="Arial"/>
          <w:b/>
          <w:bCs/>
          <w:color w:val="000000"/>
          <w:sz w:val="27"/>
          <w:szCs w:val="27"/>
        </w:rPr>
      </w:pPr>
    </w:p>
    <w:p w:rsidR="000276CB" w:rsidRPr="000276CB" w:rsidRDefault="000276CB" w:rsidP="00313D4E">
      <w:pPr>
        <w:spacing w:after="0" w:line="360" w:lineRule="atLeast"/>
        <w:rPr>
          <w:rFonts w:ascii="Times New Roman" w:eastAsia="Times New Roman" w:hAnsi="Times New Roman" w:cs="Times New Roman"/>
          <w:sz w:val="28"/>
          <w:szCs w:val="28"/>
        </w:rPr>
      </w:pPr>
      <w:r w:rsidRPr="000276CB">
        <w:rPr>
          <w:rFonts w:ascii="Noteworthy" w:eastAsia="Times New Roman" w:hAnsi="Noteworthy" w:cs="Arial"/>
          <w:b/>
          <w:bCs/>
          <w:color w:val="000000"/>
          <w:sz w:val="28"/>
          <w:szCs w:val="28"/>
        </w:rPr>
        <w:t>Head Coach</w:t>
      </w:r>
      <w:bookmarkStart w:id="0" w:name="_GoBack"/>
      <w:bookmarkEnd w:id="0"/>
    </w:p>
    <w:p w:rsidR="00313D4E" w:rsidRPr="000276CB" w:rsidRDefault="000276CB" w:rsidP="00313D4E">
      <w:pPr>
        <w:spacing w:after="0" w:line="360" w:lineRule="atLeast"/>
        <w:rPr>
          <w:rFonts w:ascii="Noteworthy" w:eastAsia="Times New Roman" w:hAnsi="Noteworthy" w:cs="Arial"/>
          <w:bCs/>
          <w:color w:val="000000"/>
          <w:sz w:val="27"/>
          <w:szCs w:val="27"/>
        </w:rPr>
      </w:pPr>
      <w:r w:rsidRPr="000276CB">
        <w:rPr>
          <w:rFonts w:ascii="Noteworthy" w:eastAsia="Times New Roman" w:hAnsi="Noteworthy" w:cs="Arial"/>
          <w:bCs/>
          <w:color w:val="000000"/>
          <w:sz w:val="27"/>
          <w:szCs w:val="27"/>
        </w:rPr>
        <w:t xml:space="preserve">The Board President shall send out a letter to gather interest in the head coaching positions.  All interested parties shall be directed to Player &amp; Team Register &amp; Rules Committee.  If two or more individuals show interest in the same head coaching position the committee will request that they submit resumes which will include qualifications and a summary of why they believe that they should be head coach. The goal is to complete this process prior to August 1st for Rep. </w:t>
      </w:r>
      <w:proofErr w:type="gramStart"/>
      <w:r w:rsidRPr="000276CB">
        <w:rPr>
          <w:rFonts w:ascii="Noteworthy" w:eastAsia="Times New Roman" w:hAnsi="Noteworthy" w:cs="Arial"/>
          <w:bCs/>
          <w:color w:val="000000"/>
          <w:sz w:val="27"/>
          <w:szCs w:val="27"/>
        </w:rPr>
        <w:t>coaches</w:t>
      </w:r>
      <w:proofErr w:type="gramEnd"/>
      <w:r w:rsidRPr="000276CB">
        <w:rPr>
          <w:rFonts w:ascii="Noteworthy" w:eastAsia="Times New Roman" w:hAnsi="Noteworthy" w:cs="Arial"/>
          <w:bCs/>
          <w:color w:val="000000"/>
          <w:sz w:val="27"/>
          <w:szCs w:val="27"/>
        </w:rPr>
        <w:t xml:space="preserve"> and October 1st for House Coaches.</w:t>
      </w:r>
    </w:p>
    <w:p w:rsidR="000276CB" w:rsidRPr="00313D4E" w:rsidRDefault="00313D4E" w:rsidP="00313D4E">
      <w:pPr>
        <w:spacing w:after="0" w:line="360" w:lineRule="atLeast"/>
        <w:rPr>
          <w:rFonts w:ascii="Noteworthy" w:eastAsia="Times New Roman" w:hAnsi="Noteworthy" w:cs="Arial"/>
          <w:b/>
          <w:bCs/>
          <w:color w:val="000000"/>
          <w:sz w:val="27"/>
          <w:szCs w:val="27"/>
        </w:rPr>
      </w:pPr>
      <w:r w:rsidRPr="00313D4E">
        <w:rPr>
          <w:rFonts w:ascii="Noteworthy" w:eastAsia="Times New Roman" w:hAnsi="Noteworthy" w:cs="Arial"/>
          <w:b/>
          <w:bCs/>
          <w:color w:val="000000"/>
          <w:sz w:val="27"/>
          <w:szCs w:val="27"/>
        </w:rPr>
        <w:t>Coach Selection Committee</w:t>
      </w:r>
    </w:p>
    <w:p w:rsidR="00313D4E" w:rsidRPr="000276CB" w:rsidRDefault="00313D4E" w:rsidP="00313D4E">
      <w:pPr>
        <w:spacing w:after="0" w:line="360" w:lineRule="atLeast"/>
        <w:rPr>
          <w:rFonts w:ascii="Noteworthy" w:eastAsia="Times New Roman" w:hAnsi="Noteworthy" w:cs="Arial"/>
          <w:bCs/>
          <w:color w:val="000000"/>
          <w:sz w:val="27"/>
          <w:szCs w:val="27"/>
        </w:rPr>
      </w:pPr>
      <w:r w:rsidRPr="000276CB">
        <w:rPr>
          <w:rFonts w:ascii="Noteworthy" w:eastAsia="Times New Roman" w:hAnsi="Noteworthy" w:cs="Arial"/>
          <w:bCs/>
          <w:color w:val="000000"/>
          <w:sz w:val="27"/>
          <w:szCs w:val="27"/>
        </w:rPr>
        <w:t xml:space="preserve">The WAHA </w:t>
      </w:r>
      <w:r w:rsidR="00735CFF" w:rsidRPr="000276CB">
        <w:rPr>
          <w:rFonts w:ascii="Noteworthy" w:eastAsia="Times New Roman" w:hAnsi="Noteworthy" w:cs="Arial"/>
          <w:bCs/>
          <w:color w:val="000000"/>
          <w:sz w:val="27"/>
          <w:szCs w:val="27"/>
        </w:rPr>
        <w:t>Player and Team Registration &amp; Rules c</w:t>
      </w:r>
      <w:r w:rsidRPr="000276CB">
        <w:rPr>
          <w:rFonts w:ascii="Noteworthy" w:eastAsia="Times New Roman" w:hAnsi="Noteworthy" w:cs="Arial"/>
          <w:bCs/>
          <w:color w:val="000000"/>
          <w:sz w:val="27"/>
          <w:szCs w:val="27"/>
        </w:rPr>
        <w:t xml:space="preserve">ommittee will convene a separate committee to review each of the resumes and to make a determination of which applicant will become head coach. The committee will consist of 5 members. The committee will be chaired by the Board President, and consist of 2 parents of the team being considered (1 from each birth year if applicable) and 2 current or previous coaches from the WAHA association.  If a conflict of interest interferes with </w:t>
      </w:r>
      <w:r w:rsidR="00735CFF" w:rsidRPr="000276CB">
        <w:rPr>
          <w:rFonts w:ascii="Noteworthy" w:eastAsia="Times New Roman" w:hAnsi="Noteworthy" w:cs="Arial"/>
          <w:bCs/>
          <w:color w:val="000000"/>
          <w:sz w:val="27"/>
          <w:szCs w:val="27"/>
        </w:rPr>
        <w:t>the selection process the WAHA Player and Team Registration &amp; Rules committee c</w:t>
      </w:r>
      <w:r w:rsidRPr="000276CB">
        <w:rPr>
          <w:rFonts w:ascii="Noteworthy" w:eastAsia="Times New Roman" w:hAnsi="Noteworthy" w:cs="Arial"/>
          <w:bCs/>
          <w:color w:val="000000"/>
          <w:sz w:val="27"/>
          <w:szCs w:val="27"/>
        </w:rPr>
        <w:t>hairperson will appoint an alternate chairperson and/or committee mem</w:t>
      </w:r>
      <w:r w:rsidR="00735CFF" w:rsidRPr="000276CB">
        <w:rPr>
          <w:rFonts w:ascii="Noteworthy" w:eastAsia="Times New Roman" w:hAnsi="Noteworthy" w:cs="Arial"/>
          <w:bCs/>
          <w:color w:val="000000"/>
          <w:sz w:val="27"/>
          <w:szCs w:val="27"/>
        </w:rPr>
        <w:t>bers as needed to fill the selection committee</w:t>
      </w:r>
      <w:r w:rsidRPr="000276CB">
        <w:rPr>
          <w:rFonts w:ascii="Noteworthy" w:eastAsia="Times New Roman" w:hAnsi="Noteworthy" w:cs="Arial"/>
          <w:bCs/>
          <w:color w:val="000000"/>
          <w:sz w:val="27"/>
          <w:szCs w:val="27"/>
        </w:rPr>
        <w:t>.</w:t>
      </w:r>
    </w:p>
    <w:p w:rsidR="00313D4E" w:rsidRPr="00313D4E" w:rsidRDefault="00313D4E" w:rsidP="00313D4E">
      <w:pPr>
        <w:spacing w:after="0" w:line="360" w:lineRule="atLeast"/>
        <w:rPr>
          <w:rFonts w:ascii="Noteworthy" w:eastAsia="Times New Roman" w:hAnsi="Noteworthy" w:cs="Arial"/>
          <w:b/>
          <w:bCs/>
          <w:color w:val="000000"/>
          <w:sz w:val="27"/>
          <w:szCs w:val="27"/>
        </w:rPr>
      </w:pPr>
      <w:r w:rsidRPr="000276CB">
        <w:rPr>
          <w:rFonts w:ascii="Noteworthy" w:eastAsia="Times New Roman" w:hAnsi="Noteworthy" w:cs="Arial"/>
          <w:bCs/>
          <w:color w:val="000000"/>
          <w:sz w:val="27"/>
          <w:szCs w:val="27"/>
        </w:rPr>
        <w:t xml:space="preserve">The Coach Selection Committee shall review the applications and hear from the team representative committee members as to their wishes about the head coaching position. After review the committee shall vote on the position. The committee chair shall not vote unless a tie exists.  </w:t>
      </w:r>
    </w:p>
    <w:p w:rsidR="00313D4E" w:rsidRPr="00313D4E" w:rsidRDefault="00313D4E" w:rsidP="00313D4E">
      <w:pPr>
        <w:spacing w:after="0" w:line="360" w:lineRule="atLeast"/>
        <w:rPr>
          <w:rFonts w:ascii="Noteworthy" w:eastAsia="Times New Roman" w:hAnsi="Noteworthy" w:cs="Arial"/>
          <w:b/>
          <w:bCs/>
          <w:color w:val="000000"/>
          <w:sz w:val="27"/>
          <w:szCs w:val="27"/>
        </w:rPr>
      </w:pPr>
      <w:r w:rsidRPr="00313D4E">
        <w:rPr>
          <w:rFonts w:ascii="Noteworthy" w:eastAsia="Times New Roman" w:hAnsi="Noteworthy" w:cs="Arial"/>
          <w:b/>
          <w:bCs/>
          <w:color w:val="000000"/>
          <w:sz w:val="27"/>
          <w:szCs w:val="27"/>
        </w:rPr>
        <w:t>Assistant Coaches</w:t>
      </w:r>
    </w:p>
    <w:p w:rsidR="004F2993" w:rsidRDefault="00313D4E" w:rsidP="00735CFF">
      <w:pPr>
        <w:spacing w:after="0" w:line="360" w:lineRule="atLeast"/>
        <w:rPr>
          <w:rFonts w:ascii="Noteworthy" w:eastAsia="Times New Roman" w:hAnsi="Noteworthy" w:cs="Arial"/>
          <w:bCs/>
          <w:color w:val="000000"/>
          <w:sz w:val="27"/>
          <w:szCs w:val="27"/>
        </w:rPr>
      </w:pPr>
      <w:r w:rsidRPr="000276CB">
        <w:rPr>
          <w:rFonts w:ascii="Noteworthy" w:eastAsia="Times New Roman" w:hAnsi="Noteworthy" w:cs="Arial"/>
          <w:bCs/>
          <w:color w:val="000000"/>
          <w:sz w:val="27"/>
          <w:szCs w:val="27"/>
        </w:rPr>
        <w:t>WAHA highly encourages the use of all interested coaching volunteers</w:t>
      </w:r>
      <w:r w:rsidR="00A3113E" w:rsidRPr="000276CB">
        <w:rPr>
          <w:rFonts w:ascii="Noteworthy" w:eastAsia="Times New Roman" w:hAnsi="Noteworthy" w:cs="Arial"/>
          <w:bCs/>
          <w:color w:val="000000"/>
          <w:sz w:val="27"/>
          <w:szCs w:val="27"/>
        </w:rPr>
        <w:t xml:space="preserve"> on the ice</w:t>
      </w:r>
      <w:r w:rsidRPr="000276CB">
        <w:rPr>
          <w:rFonts w:ascii="Noteworthy" w:eastAsia="Times New Roman" w:hAnsi="Noteworthy" w:cs="Arial"/>
          <w:bCs/>
          <w:color w:val="000000"/>
          <w:sz w:val="27"/>
          <w:szCs w:val="27"/>
        </w:rPr>
        <w:t>.  Assistant coaches shall be chosen by the head coach</w:t>
      </w:r>
      <w:r w:rsidR="009577AE" w:rsidRPr="000276CB">
        <w:rPr>
          <w:rFonts w:ascii="Noteworthy" w:eastAsia="Times New Roman" w:hAnsi="Noteworthy" w:cs="Arial"/>
          <w:bCs/>
          <w:color w:val="000000"/>
          <w:sz w:val="27"/>
          <w:szCs w:val="27"/>
        </w:rPr>
        <w:t xml:space="preserve">.  If an assistant candidate has a child trying out, they will not be appointed until the team has been selected.  </w:t>
      </w:r>
      <w:r w:rsidR="00735CFF" w:rsidRPr="000276CB">
        <w:rPr>
          <w:rFonts w:ascii="Noteworthy" w:eastAsia="Times New Roman" w:hAnsi="Noteworthy" w:cs="Arial"/>
          <w:bCs/>
          <w:color w:val="000000"/>
          <w:sz w:val="27"/>
          <w:szCs w:val="27"/>
        </w:rPr>
        <w:t xml:space="preserve">All interested assistants will be allowed to be an evaluator at tryouts as long as they are registered and screened </w:t>
      </w:r>
      <w:r w:rsidRPr="000276CB">
        <w:rPr>
          <w:rFonts w:ascii="Noteworthy" w:eastAsia="Times New Roman" w:hAnsi="Noteworthy" w:cs="Arial"/>
          <w:bCs/>
          <w:color w:val="000000"/>
          <w:sz w:val="27"/>
          <w:szCs w:val="27"/>
        </w:rPr>
        <w:t>in accordance with USA</w:t>
      </w:r>
      <w:r w:rsidR="00735CFF" w:rsidRPr="000276CB">
        <w:rPr>
          <w:rFonts w:ascii="Noteworthy" w:eastAsia="Times New Roman" w:hAnsi="Noteworthy" w:cs="Arial"/>
          <w:bCs/>
          <w:color w:val="000000"/>
          <w:sz w:val="27"/>
          <w:szCs w:val="27"/>
        </w:rPr>
        <w:t>H, PNAHA and WAHA requirements.  Should an issue arise with the selection of assistant coaches, it shall be addressed to the WAHA Player and Team Registration &amp; Rules committee for review and resolution.</w:t>
      </w:r>
    </w:p>
    <w:p w:rsidR="00521277" w:rsidRDefault="00521277" w:rsidP="00735CFF">
      <w:pPr>
        <w:spacing w:after="0" w:line="360" w:lineRule="atLeast"/>
        <w:rPr>
          <w:rFonts w:ascii="Noteworthy" w:eastAsia="Times New Roman" w:hAnsi="Noteworthy" w:cs="Arial"/>
          <w:bCs/>
          <w:color w:val="000000"/>
          <w:sz w:val="27"/>
          <w:szCs w:val="27"/>
        </w:rPr>
      </w:pPr>
    </w:p>
    <w:p w:rsidR="00521277" w:rsidRPr="00521277" w:rsidRDefault="00521277" w:rsidP="00735CFF">
      <w:pPr>
        <w:spacing w:after="0" w:line="360" w:lineRule="atLeast"/>
        <w:rPr>
          <w:rFonts w:ascii="Noteworthy" w:eastAsia="Times New Roman" w:hAnsi="Noteworthy" w:cs="Arial"/>
          <w:b/>
          <w:bCs/>
          <w:i/>
          <w:color w:val="000000"/>
          <w:sz w:val="24"/>
          <w:szCs w:val="24"/>
        </w:rPr>
      </w:pPr>
      <w:r w:rsidRPr="00521277">
        <w:rPr>
          <w:rFonts w:ascii="Noteworthy" w:eastAsia="Times New Roman" w:hAnsi="Noteworthy" w:cs="Arial"/>
          <w:b/>
          <w:bCs/>
          <w:i/>
          <w:color w:val="000000"/>
          <w:sz w:val="24"/>
          <w:szCs w:val="24"/>
        </w:rPr>
        <w:t>Amended and adopted by the Board of Directors on 8/19/13</w:t>
      </w:r>
    </w:p>
    <w:sectPr w:rsidR="00521277" w:rsidRPr="00521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oteworthy">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349"/>
    <w:rsid w:val="000276CB"/>
    <w:rsid w:val="00032349"/>
    <w:rsid w:val="000C3097"/>
    <w:rsid w:val="001F3EE6"/>
    <w:rsid w:val="00313D4E"/>
    <w:rsid w:val="004F2993"/>
    <w:rsid w:val="00521277"/>
    <w:rsid w:val="00735CFF"/>
    <w:rsid w:val="009577AE"/>
    <w:rsid w:val="00A3113E"/>
    <w:rsid w:val="00C1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196719">
      <w:bodyDiv w:val="1"/>
      <w:marLeft w:val="0"/>
      <w:marRight w:val="0"/>
      <w:marTop w:val="0"/>
      <w:marBottom w:val="0"/>
      <w:divBdr>
        <w:top w:val="none" w:sz="0" w:space="0" w:color="auto"/>
        <w:left w:val="none" w:sz="0" w:space="0" w:color="auto"/>
        <w:bottom w:val="none" w:sz="0" w:space="0" w:color="auto"/>
        <w:right w:val="none" w:sz="0" w:space="0" w:color="auto"/>
      </w:divBdr>
      <w:divsChild>
        <w:div w:id="422383640">
          <w:marLeft w:val="0"/>
          <w:marRight w:val="0"/>
          <w:marTop w:val="0"/>
          <w:marBottom w:val="0"/>
          <w:divBdr>
            <w:top w:val="none" w:sz="0" w:space="0" w:color="auto"/>
            <w:left w:val="none" w:sz="0" w:space="0" w:color="auto"/>
            <w:bottom w:val="none" w:sz="0" w:space="0" w:color="auto"/>
            <w:right w:val="none" w:sz="0" w:space="0" w:color="auto"/>
          </w:divBdr>
          <w:divsChild>
            <w:div w:id="650450336">
              <w:marLeft w:val="0"/>
              <w:marRight w:val="0"/>
              <w:marTop w:val="0"/>
              <w:marBottom w:val="0"/>
              <w:divBdr>
                <w:top w:val="none" w:sz="0" w:space="0" w:color="auto"/>
                <w:left w:val="none" w:sz="0" w:space="0" w:color="auto"/>
                <w:bottom w:val="none" w:sz="0" w:space="0" w:color="auto"/>
                <w:right w:val="none" w:sz="0" w:space="0" w:color="auto"/>
              </w:divBdr>
              <w:divsChild>
                <w:div w:id="283972924">
                  <w:marLeft w:val="0"/>
                  <w:marRight w:val="0"/>
                  <w:marTop w:val="0"/>
                  <w:marBottom w:val="0"/>
                  <w:divBdr>
                    <w:top w:val="none" w:sz="0" w:space="0" w:color="auto"/>
                    <w:left w:val="none" w:sz="0" w:space="0" w:color="auto"/>
                    <w:bottom w:val="none" w:sz="0" w:space="0" w:color="auto"/>
                    <w:right w:val="none" w:sz="0" w:space="0" w:color="auto"/>
                  </w:divBdr>
                  <w:divsChild>
                    <w:div w:id="548687580">
                      <w:marLeft w:val="0"/>
                      <w:marRight w:val="0"/>
                      <w:marTop w:val="0"/>
                      <w:marBottom w:val="0"/>
                      <w:divBdr>
                        <w:top w:val="none" w:sz="0" w:space="0" w:color="auto"/>
                        <w:left w:val="none" w:sz="0" w:space="0" w:color="auto"/>
                        <w:bottom w:val="none" w:sz="0" w:space="0" w:color="auto"/>
                        <w:right w:val="none" w:sz="0" w:space="0" w:color="auto"/>
                      </w:divBdr>
                    </w:div>
                    <w:div w:id="53241548">
                      <w:marLeft w:val="0"/>
                      <w:marRight w:val="0"/>
                      <w:marTop w:val="0"/>
                      <w:marBottom w:val="0"/>
                      <w:divBdr>
                        <w:top w:val="none" w:sz="0" w:space="0" w:color="auto"/>
                        <w:left w:val="none" w:sz="0" w:space="0" w:color="auto"/>
                        <w:bottom w:val="none" w:sz="0" w:space="0" w:color="auto"/>
                        <w:right w:val="none" w:sz="0" w:space="0" w:color="auto"/>
                      </w:divBdr>
                      <w:divsChild>
                        <w:div w:id="444662826">
                          <w:marLeft w:val="0"/>
                          <w:marRight w:val="0"/>
                          <w:marTop w:val="0"/>
                          <w:marBottom w:val="0"/>
                          <w:divBdr>
                            <w:top w:val="none" w:sz="0" w:space="0" w:color="auto"/>
                            <w:left w:val="none" w:sz="0" w:space="0" w:color="auto"/>
                            <w:bottom w:val="none" w:sz="0" w:space="0" w:color="auto"/>
                            <w:right w:val="none" w:sz="0" w:space="0" w:color="auto"/>
                          </w:divBdr>
                          <w:divsChild>
                            <w:div w:id="1977830320">
                              <w:marLeft w:val="0"/>
                              <w:marRight w:val="0"/>
                              <w:marTop w:val="0"/>
                              <w:marBottom w:val="0"/>
                              <w:divBdr>
                                <w:top w:val="none" w:sz="0" w:space="0" w:color="auto"/>
                                <w:left w:val="none" w:sz="0" w:space="0" w:color="auto"/>
                                <w:bottom w:val="none" w:sz="0" w:space="0" w:color="auto"/>
                                <w:right w:val="none" w:sz="0" w:space="0" w:color="auto"/>
                              </w:divBdr>
                            </w:div>
                            <w:div w:id="1072586251">
                              <w:marLeft w:val="0"/>
                              <w:marRight w:val="0"/>
                              <w:marTop w:val="0"/>
                              <w:marBottom w:val="0"/>
                              <w:divBdr>
                                <w:top w:val="none" w:sz="0" w:space="0" w:color="auto"/>
                                <w:left w:val="none" w:sz="0" w:space="0" w:color="auto"/>
                                <w:bottom w:val="none" w:sz="0" w:space="0" w:color="auto"/>
                                <w:right w:val="none" w:sz="0" w:space="0" w:color="auto"/>
                              </w:divBdr>
                            </w:div>
                            <w:div w:id="1867519077">
                              <w:marLeft w:val="0"/>
                              <w:marRight w:val="0"/>
                              <w:marTop w:val="0"/>
                              <w:marBottom w:val="0"/>
                              <w:divBdr>
                                <w:top w:val="none" w:sz="0" w:space="0" w:color="auto"/>
                                <w:left w:val="none" w:sz="0" w:space="0" w:color="auto"/>
                                <w:bottom w:val="none" w:sz="0" w:space="0" w:color="auto"/>
                                <w:right w:val="none" w:sz="0" w:space="0" w:color="auto"/>
                              </w:divBdr>
                            </w:div>
                            <w:div w:id="1886721196">
                              <w:marLeft w:val="0"/>
                              <w:marRight w:val="0"/>
                              <w:marTop w:val="0"/>
                              <w:marBottom w:val="0"/>
                              <w:divBdr>
                                <w:top w:val="none" w:sz="0" w:space="0" w:color="auto"/>
                                <w:left w:val="none" w:sz="0" w:space="0" w:color="auto"/>
                                <w:bottom w:val="none" w:sz="0" w:space="0" w:color="auto"/>
                                <w:right w:val="none" w:sz="0" w:space="0" w:color="auto"/>
                              </w:divBdr>
                            </w:div>
                          </w:divsChild>
                        </w:div>
                        <w:div w:id="1053503794">
                          <w:marLeft w:val="0"/>
                          <w:marRight w:val="0"/>
                          <w:marTop w:val="0"/>
                          <w:marBottom w:val="0"/>
                          <w:divBdr>
                            <w:top w:val="none" w:sz="0" w:space="0" w:color="auto"/>
                            <w:left w:val="none" w:sz="0" w:space="0" w:color="auto"/>
                            <w:bottom w:val="none" w:sz="0" w:space="0" w:color="auto"/>
                            <w:right w:val="none" w:sz="0" w:space="0" w:color="auto"/>
                          </w:divBdr>
                        </w:div>
                        <w:div w:id="1480801214">
                          <w:marLeft w:val="0"/>
                          <w:marRight w:val="0"/>
                          <w:marTop w:val="0"/>
                          <w:marBottom w:val="0"/>
                          <w:divBdr>
                            <w:top w:val="none" w:sz="0" w:space="0" w:color="auto"/>
                            <w:left w:val="none" w:sz="0" w:space="0" w:color="auto"/>
                            <w:bottom w:val="none" w:sz="0" w:space="0" w:color="auto"/>
                            <w:right w:val="none" w:sz="0" w:space="0" w:color="auto"/>
                          </w:divBdr>
                        </w:div>
                      </w:divsChild>
                    </w:div>
                    <w:div w:id="1262107523">
                      <w:marLeft w:val="0"/>
                      <w:marRight w:val="0"/>
                      <w:marTop w:val="0"/>
                      <w:marBottom w:val="0"/>
                      <w:divBdr>
                        <w:top w:val="none" w:sz="0" w:space="0" w:color="auto"/>
                        <w:left w:val="none" w:sz="0" w:space="0" w:color="auto"/>
                        <w:bottom w:val="none" w:sz="0" w:space="0" w:color="auto"/>
                        <w:right w:val="none" w:sz="0" w:space="0" w:color="auto"/>
                      </w:divBdr>
                    </w:div>
                    <w:div w:id="414791127">
                      <w:marLeft w:val="0"/>
                      <w:marRight w:val="0"/>
                      <w:marTop w:val="0"/>
                      <w:marBottom w:val="0"/>
                      <w:divBdr>
                        <w:top w:val="none" w:sz="0" w:space="0" w:color="auto"/>
                        <w:left w:val="none" w:sz="0" w:space="0" w:color="auto"/>
                        <w:bottom w:val="none" w:sz="0" w:space="0" w:color="auto"/>
                        <w:right w:val="none" w:sz="0" w:space="0" w:color="auto"/>
                      </w:divBdr>
                    </w:div>
                    <w:div w:id="88737101">
                      <w:marLeft w:val="0"/>
                      <w:marRight w:val="0"/>
                      <w:marTop w:val="0"/>
                      <w:marBottom w:val="0"/>
                      <w:divBdr>
                        <w:top w:val="none" w:sz="0" w:space="0" w:color="auto"/>
                        <w:left w:val="none" w:sz="0" w:space="0" w:color="auto"/>
                        <w:bottom w:val="none" w:sz="0" w:space="0" w:color="auto"/>
                        <w:right w:val="none" w:sz="0" w:space="0" w:color="auto"/>
                      </w:divBdr>
                    </w:div>
                    <w:div w:id="785929002">
                      <w:marLeft w:val="0"/>
                      <w:marRight w:val="0"/>
                      <w:marTop w:val="0"/>
                      <w:marBottom w:val="0"/>
                      <w:divBdr>
                        <w:top w:val="none" w:sz="0" w:space="0" w:color="auto"/>
                        <w:left w:val="none" w:sz="0" w:space="0" w:color="auto"/>
                        <w:bottom w:val="none" w:sz="0" w:space="0" w:color="auto"/>
                        <w:right w:val="none" w:sz="0" w:space="0" w:color="auto"/>
                      </w:divBdr>
                      <w:divsChild>
                        <w:div w:id="15099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Gurnard</dc:creator>
  <cp:lastModifiedBy>Mike</cp:lastModifiedBy>
  <cp:revision>4</cp:revision>
  <dcterms:created xsi:type="dcterms:W3CDTF">2013-08-21T16:49:00Z</dcterms:created>
  <dcterms:modified xsi:type="dcterms:W3CDTF">2013-08-21T16:51:00Z</dcterms:modified>
</cp:coreProperties>
</file>