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114300" distR="114300">
            <wp:extent cx="3058160" cy="10071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007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6"/>
          <w:szCs w:val="56"/>
          <w:u w:val="none"/>
          <w:shd w:fill="auto" w:val="clear"/>
          <w:rtl w:val="0"/>
        </w:rPr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  <w:rtl w:val="0"/>
        </w:rPr>
        <w:t xml:space="preserve">Minutes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Eagan Basketball Board of Directors</w:t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</w:rPr>
      </w:pPr>
      <w:r w:rsidDel="00000000" w:rsidR="00000000" w:rsidRPr="00000000">
        <w:rPr>
          <w:i w:val="1"/>
          <w:sz w:val="17"/>
          <w:szCs w:val="17"/>
          <w:rtl w:val="0"/>
        </w:rPr>
        <w:t xml:space="preserve">April 14,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Meeting was called to order by Jackie B. at 7:00 p.m. </w:t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In Attendance</w:t>
      </w:r>
      <w:r w:rsidDel="00000000" w:rsidR="00000000" w:rsidRPr="00000000">
        <w:rPr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  <w:t xml:space="preserve">Jackie Boldt, Becky Carruthers, John Mulkern, Jason McClary, Clay Fandre, Jesse Madsen, Andy Meschke, Kelly Larson, Josh Peltier, Jason McKenzie, Melissa Thome, Margaret Cahill,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before="280" w:lineRule="auto"/>
        <w:ind w:left="720" w:hanging="360"/>
        <w:rPr/>
      </w:pPr>
      <w:r w:rsidDel="00000000" w:rsidR="00000000" w:rsidRPr="00000000">
        <w:rPr>
          <w:rtl w:val="0"/>
        </w:rPr>
        <w:t xml:space="preserve"> Jason Mc moved to approve,  Andy M seconded  - unanimous approval.</w:t>
      </w:r>
    </w:p>
    <w:p w:rsidR="00000000" w:rsidDel="00000000" w:rsidP="00000000" w:rsidRDefault="00000000" w:rsidRPr="00000000" w14:paraId="0000000E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Treasurer’s Report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28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Final Budget Approval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before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Fee stays the same for traveling</w:t>
      </w:r>
    </w:p>
    <w:p w:rsidR="00000000" w:rsidDel="00000000" w:rsidP="00000000" w:rsidRDefault="00000000" w:rsidRPr="00000000" w14:paraId="00000013">
      <w:pPr>
        <w:numPr>
          <w:ilvl w:val="2"/>
          <w:numId w:val="5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Change to have a tryout fee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House increase in price $5-10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Taste of travel</w:t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Tryout fee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Paid coaches</w:t>
      </w:r>
    </w:p>
    <w:p w:rsidR="00000000" w:rsidDel="00000000" w:rsidP="00000000" w:rsidRDefault="00000000" w:rsidRPr="00000000" w14:paraId="00000018">
      <w:pPr>
        <w:numPr>
          <w:ilvl w:val="2"/>
          <w:numId w:val="5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$3000 for year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Late fee</w:t>
      </w:r>
    </w:p>
    <w:p w:rsidR="00000000" w:rsidDel="00000000" w:rsidP="00000000" w:rsidRDefault="00000000" w:rsidRPr="00000000" w14:paraId="0000001A">
      <w:pPr>
        <w:numPr>
          <w:ilvl w:val="2"/>
          <w:numId w:val="5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Shorten the window for registration and increase late fee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is facility so far down from last year?</w:t>
      </w:r>
    </w:p>
    <w:p w:rsidR="00000000" w:rsidDel="00000000" w:rsidP="00000000" w:rsidRDefault="00000000" w:rsidRPr="00000000" w14:paraId="0000001C">
      <w:pPr>
        <w:numPr>
          <w:ilvl w:val="2"/>
          <w:numId w:val="5"/>
        </w:numPr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Less for tryout facility due to no use of ECC for a day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Deficit from traveling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 Gain from 4-6 In House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 Gain from 1-3 In House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Net Gain from Taste of Travel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rtl w:val="0"/>
        </w:rPr>
        <w:t xml:space="preserve">New Busines</w:t>
      </w:r>
      <w:r w:rsidDel="00000000" w:rsidR="00000000" w:rsidRPr="00000000">
        <w:rPr>
          <w:b w:val="1"/>
          <w:u w:val="single"/>
          <w:rtl w:val="0"/>
        </w:rPr>
        <w:t xml:space="preserve">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Conflict of Interest form due yearly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Get back to EAA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Tryout discussion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Why are we changing?  To minimize being buried in the numbers and not just finding the right kids for the teams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Using Team Genius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Over 2 weekends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Sat one weekend, Sunday the next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scoring just keeping in buckets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last years evaluations on bubble kids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 well as original buckets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pull ups due to buckets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evaluators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1:10 ratio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Take away Monday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Off Season Training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Open gym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After skills and drills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6-8 Grade boys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1x/wk on Wed for an hour 1:45-3:30 in July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Skills Challenge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End of May pre test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4-8th grade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Test some skills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End of July post test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Out of Town tournaments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Changing from Rochester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Coach Meeting Summary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ab/>
      </w:r>
    </w:p>
    <w:p w:rsidR="00000000" w:rsidDel="00000000" w:rsidP="00000000" w:rsidRDefault="00000000" w:rsidRPr="00000000" w14:paraId="00000043">
      <w:pPr>
        <w:spacing w:after="28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28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rPr/>
      </w:pPr>
      <w:r w:rsidDel="00000000" w:rsidR="00000000" w:rsidRPr="00000000">
        <w:rPr>
          <w:rtl w:val="0"/>
        </w:rPr>
        <w:t xml:space="preserve">Meeting adjourned 8:55pm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630" w:left="720" w:right="720" w:header="720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>
        <w:sz w:val="17"/>
        <w:szCs w:val="17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