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EDAE" w14:textId="57086519" w:rsidR="008A77F9" w:rsidRDefault="008A77F9" w:rsidP="008A77F9">
      <w:pPr>
        <w:pStyle w:val="Heading2"/>
      </w:pPr>
      <w:bookmarkStart w:id="0" w:name="_Hlk44486159"/>
      <w:r>
        <w:t>Refund and Credit Policy 202</w:t>
      </w:r>
      <w:r w:rsidR="00467649">
        <w:t>2</w:t>
      </w:r>
      <w:r>
        <w:t>-2</w:t>
      </w:r>
      <w:r w:rsidR="000D4BA7">
        <w:t>02</w:t>
      </w:r>
      <w:r w:rsidR="00467649">
        <w:t>3</w:t>
      </w:r>
    </w:p>
    <w:bookmarkEnd w:id="0"/>
    <w:p w14:paraId="29CB04B4" w14:textId="77777777" w:rsidR="008A77F9" w:rsidRDefault="008A77F9" w:rsidP="008A77F9"/>
    <w:p w14:paraId="6C8034B8" w14:textId="4A8DCD4B" w:rsidR="008A77F9" w:rsidRDefault="008A77F9" w:rsidP="008A77F9">
      <w:r>
        <w:t xml:space="preserve">1. All registrations must be paid in full </w:t>
      </w:r>
      <w:proofErr w:type="gramStart"/>
      <w:r>
        <w:t>in order to</w:t>
      </w:r>
      <w:proofErr w:type="gramEnd"/>
      <w:r>
        <w:t xml:space="preserve"> access the Early Bird discount (a 20% discount over the regular rate). Registrations may be paid with a credit card through </w:t>
      </w:r>
      <w:proofErr w:type="spellStart"/>
      <w:r>
        <w:t>SportsEngine</w:t>
      </w:r>
      <w:proofErr w:type="spellEnd"/>
      <w:r>
        <w:t xml:space="preserve">, subject to a 3% fee, or you may send a check. Checks </w:t>
      </w:r>
      <w:r>
        <w:rPr>
          <w:b/>
        </w:rPr>
        <w:t>must</w:t>
      </w:r>
      <w:r>
        <w:t xml:space="preserve"> be received by August </w:t>
      </w:r>
      <w:r w:rsidR="00467649">
        <w:t>5</w:t>
      </w:r>
      <w:r w:rsidRPr="003D29E6">
        <w:rPr>
          <w:vertAlign w:val="superscript"/>
        </w:rPr>
        <w:t>th</w:t>
      </w:r>
      <w:r>
        <w:t xml:space="preserve"> </w:t>
      </w:r>
      <w:proofErr w:type="gramStart"/>
      <w:r>
        <w:t>in order to</w:t>
      </w:r>
      <w:proofErr w:type="gramEnd"/>
      <w:r>
        <w:t xml:space="preserve"> lock in the Early Bird Discount. Families whose checks are not received by that deadline will be invoiced the difference (20%) between Early Bird rates and the regular rate. </w:t>
      </w:r>
    </w:p>
    <w:p w14:paraId="0D73740D" w14:textId="77777777" w:rsidR="008A77F9" w:rsidRDefault="008A77F9" w:rsidP="008A77F9"/>
    <w:p w14:paraId="2137DE48" w14:textId="77777777" w:rsidR="008A77F9" w:rsidRDefault="008A77F9" w:rsidP="008A77F9">
      <w:r>
        <w:t xml:space="preserve">2. Family memberships are non-refundable under any circumstances. Individual program fees are subject to the below refund and credit policies. Credits and refunds are transferrable within your immediate family but are not to be re-sold. </w:t>
      </w:r>
    </w:p>
    <w:p w14:paraId="77573589" w14:textId="77777777" w:rsidR="008A77F9" w:rsidRDefault="008A77F9" w:rsidP="008A77F9"/>
    <w:p w14:paraId="67ADD09D" w14:textId="77777777" w:rsidR="008A77F9" w:rsidRDefault="008A77F9" w:rsidP="008A77F9">
      <w:r>
        <w:t>3. If the season is cancelled by October 15</w:t>
      </w:r>
      <w:r w:rsidRPr="003D29E6">
        <w:rPr>
          <w:vertAlign w:val="superscript"/>
        </w:rPr>
        <w:t>th</w:t>
      </w:r>
      <w:r>
        <w:t xml:space="preserve">, WVBBTS will issue a 50% cash refund on all program fees, and a 50% credit rollover, </w:t>
      </w:r>
      <w:bookmarkStart w:id="1" w:name="_Hlk44486038"/>
      <w:r>
        <w:t>which may be applied to any future WVBBTS/WVA program or activity</w:t>
      </w:r>
      <w:bookmarkEnd w:id="1"/>
      <w:r>
        <w:t>.</w:t>
      </w:r>
    </w:p>
    <w:p w14:paraId="1228FD04" w14:textId="77777777" w:rsidR="008A77F9" w:rsidRDefault="008A77F9" w:rsidP="008A77F9"/>
    <w:p w14:paraId="497F3E19" w14:textId="77777777" w:rsidR="008A77F9" w:rsidRDefault="008A77F9" w:rsidP="008A77F9">
      <w:r>
        <w:t>4. If by November 1</w:t>
      </w:r>
      <w:r w:rsidRPr="003D29E6">
        <w:rPr>
          <w:vertAlign w:val="superscript"/>
        </w:rPr>
        <w:t>st</w:t>
      </w:r>
      <w:r>
        <w:t xml:space="preserve"> you or your family are uncomfortable with the prospect of a ski season, and you wish to opt out of this season for any reason (we will miss you!) program fees will be entitled to a 100% Opt-Out credit applied toward any future activity or programming with WVBBTS/WVA.</w:t>
      </w:r>
    </w:p>
    <w:p w14:paraId="317E0F0A" w14:textId="77777777" w:rsidR="008A77F9" w:rsidRDefault="008A77F9" w:rsidP="008A77F9"/>
    <w:p w14:paraId="4C13B0D3" w14:textId="1EB2B2B4" w:rsidR="008A77F9" w:rsidRDefault="008A77F9" w:rsidP="008A77F9">
      <w:r>
        <w:t>5. Our weekend programs operate approximately 50 days during the period from Thanksgiving to the end of March. If WVBBTS is unable to operate its weekend programs more than 50% of its days on account of Covid-19 restrictions or limitations during the 2</w:t>
      </w:r>
      <w:r w:rsidR="004B76AA">
        <w:t>1</w:t>
      </w:r>
      <w:r>
        <w:t>-2</w:t>
      </w:r>
      <w:r w:rsidR="004B76AA">
        <w:t>2</w:t>
      </w:r>
      <w:r>
        <w:t xml:space="preserve"> ski season, WVBBTS will issue a credit of 50% of the program fees as a credit for the which may be applied to any future WVBBTS/WVA program or activity. Programing days lost on account of weather events are not included in assessing days lost on account of COVID-19. </w:t>
      </w:r>
    </w:p>
    <w:p w14:paraId="28A6925C" w14:textId="19499B6E" w:rsidR="000D4BA7" w:rsidRDefault="000D4BA7" w:rsidP="008A77F9"/>
    <w:p w14:paraId="37DC93CB" w14:textId="5495648C" w:rsidR="000D4BA7" w:rsidRDefault="000D4BA7" w:rsidP="008A77F9">
      <w:r>
        <w:t>6. In the event of Illness or Injury that prevents you</w:t>
      </w:r>
      <w:r w:rsidR="004B76AA">
        <w:t>r</w:t>
      </w:r>
      <w:r>
        <w:t xml:space="preserve"> athlete from participating in the 202</w:t>
      </w:r>
      <w:r w:rsidR="00467649">
        <w:t>2</w:t>
      </w:r>
      <w:r>
        <w:t xml:space="preserve"> – 202</w:t>
      </w:r>
      <w:r w:rsidR="00467649">
        <w:t>3</w:t>
      </w:r>
      <w:r w:rsidR="004B76AA">
        <w:t xml:space="preserve"> season</w:t>
      </w:r>
      <w:r>
        <w:t xml:space="preserve">, a reallocation </w:t>
      </w:r>
      <w:r w:rsidR="004B76AA">
        <w:t xml:space="preserve">of </w:t>
      </w:r>
      <w:r>
        <w:t>no more than 60% of program fees will be granted at the discretion</w:t>
      </w:r>
      <w:r w:rsidR="004B76AA">
        <w:t xml:space="preserve"> of</w:t>
      </w:r>
      <w:r>
        <w:t xml:space="preserve"> the Executive Director. Purchasing registration insurance through “</w:t>
      </w:r>
      <w:proofErr w:type="spellStart"/>
      <w:r>
        <w:t>RegSaver</w:t>
      </w:r>
      <w:proofErr w:type="spellEnd"/>
      <w:r>
        <w:t xml:space="preserve">” may reimburse you for up to 100% for qualifying events. </w:t>
      </w:r>
    </w:p>
    <w:p w14:paraId="2A735F5A" w14:textId="455818CB" w:rsidR="008A77F9" w:rsidRDefault="008A77F9" w:rsidP="008A77F9"/>
    <w:p w14:paraId="271DCB3A" w14:textId="1461566B" w:rsidR="008A77F9" w:rsidRDefault="004B76AA" w:rsidP="008A77F9">
      <w:r>
        <w:t>7</w:t>
      </w:r>
      <w:r w:rsidR="008A77F9">
        <w:t>. This Refund and Credit Policy of 202</w:t>
      </w:r>
      <w:r w:rsidR="00467649">
        <w:t>2</w:t>
      </w:r>
      <w:r w:rsidR="008A77F9">
        <w:t>-2</w:t>
      </w:r>
      <w:r w:rsidR="00467649">
        <w:t>3</w:t>
      </w:r>
      <w:r w:rsidR="008A77F9">
        <w:t xml:space="preserve"> applies only to weekend programs operated by WVBBTS during the 202</w:t>
      </w:r>
      <w:r w:rsidR="00467649">
        <w:t>2</w:t>
      </w:r>
      <w:r w:rsidR="008A77F9">
        <w:t>-202</w:t>
      </w:r>
      <w:r w:rsidR="00467649">
        <w:t>3</w:t>
      </w:r>
      <w:r w:rsidR="008A77F9">
        <w:t xml:space="preserve"> season and does not apply to any programs operated by WVA.</w:t>
      </w:r>
    </w:p>
    <w:p w14:paraId="6226E360" w14:textId="77777777" w:rsidR="00D51DC0" w:rsidRPr="00D51DC0" w:rsidRDefault="00D51DC0" w:rsidP="00D51DC0">
      <w:pPr>
        <w:tabs>
          <w:tab w:val="left" w:pos="7929"/>
        </w:tabs>
      </w:pPr>
      <w:r>
        <w:tab/>
      </w:r>
    </w:p>
    <w:sectPr w:rsidR="00D51DC0" w:rsidRPr="00D51DC0" w:rsidSect="001C17B9">
      <w:headerReference w:type="even" r:id="rId7"/>
      <w:headerReference w:type="default" r:id="rId8"/>
      <w:footerReference w:type="even" r:id="rId9"/>
      <w:footerReference w:type="default" r:id="rId10"/>
      <w:headerReference w:type="first" r:id="rId11"/>
      <w:footerReference w:type="first" r:id="rId12"/>
      <w:type w:val="continuous"/>
      <w:pgSz w:w="12240" w:h="15840"/>
      <w:pgMar w:top="880" w:right="1320" w:bottom="280" w:left="128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1DE6" w14:textId="77777777" w:rsidR="00033C95" w:rsidRDefault="00033C95" w:rsidP="00647181">
      <w:r>
        <w:separator/>
      </w:r>
    </w:p>
  </w:endnote>
  <w:endnote w:type="continuationSeparator" w:id="0">
    <w:p w14:paraId="4E0736CE" w14:textId="77777777" w:rsidR="00033C95" w:rsidRDefault="00033C95"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1746" w14:textId="77777777" w:rsidR="003B3999" w:rsidRDefault="003B3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5640" w14:textId="77777777" w:rsidR="001C17B9" w:rsidRDefault="001C17B9" w:rsidP="001C17B9">
    <w:pPr>
      <w:pStyle w:val="BodyText"/>
      <w:spacing w:before="55"/>
      <w:ind w:left="105"/>
      <w:rPr>
        <w:color w:val="0070C0"/>
      </w:rPr>
    </w:pPr>
    <w:r>
      <w:rPr>
        <w:b w:val="0"/>
        <w:noProof/>
        <w:sz w:val="20"/>
      </w:rPr>
      <w:drawing>
        <wp:anchor distT="0" distB="0" distL="114300" distR="114300" simplePos="0" relativeHeight="251662336" behindDoc="0" locked="0" layoutInCell="1" allowOverlap="1" wp14:anchorId="107EA904" wp14:editId="6626B00E">
          <wp:simplePos x="0" y="0"/>
          <wp:positionH relativeFrom="margin">
            <wp:align>right</wp:align>
          </wp:positionH>
          <wp:positionV relativeFrom="paragraph">
            <wp:posOffset>102235</wp:posOffset>
          </wp:positionV>
          <wp:extent cx="731520" cy="731520"/>
          <wp:effectExtent l="0" t="0" r="508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rtified_Club_Medal_Gradient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p>
  <w:p w14:paraId="77B8969F" w14:textId="77777777" w:rsidR="001C17B9" w:rsidRPr="008D6139" w:rsidRDefault="001C17B9" w:rsidP="001C17B9">
    <w:pPr>
      <w:pStyle w:val="BodyText"/>
      <w:spacing w:before="55"/>
      <w:jc w:val="center"/>
      <w:rPr>
        <w:color w:val="006EC5"/>
      </w:rPr>
    </w:pPr>
    <w:r w:rsidRPr="008D6139">
      <w:rPr>
        <w:color w:val="006EC5"/>
      </w:rPr>
      <w:t>Waterville Valley Black and Blue Trail Smashers Snowsports Educational Foundation P.O. Box 277 • Waterville Valley, NH 03215(603) 236-4246 • wvbbts.org</w:t>
    </w:r>
  </w:p>
  <w:p w14:paraId="7F773A3F" w14:textId="77777777" w:rsidR="001C17B9" w:rsidRDefault="001C1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3843" w14:textId="77777777" w:rsidR="003B3999" w:rsidRDefault="003B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F54E" w14:textId="77777777" w:rsidR="00033C95" w:rsidRDefault="00033C95" w:rsidP="00647181">
      <w:r>
        <w:separator/>
      </w:r>
    </w:p>
  </w:footnote>
  <w:footnote w:type="continuationSeparator" w:id="0">
    <w:p w14:paraId="1C4777B0" w14:textId="77777777" w:rsidR="00033C95" w:rsidRDefault="00033C95" w:rsidP="0064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238A" w14:textId="77777777" w:rsidR="003B3999" w:rsidRDefault="003B3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2AA9" w14:textId="77777777" w:rsidR="00647181" w:rsidRDefault="003B3999" w:rsidP="003B3999">
    <w:pPr>
      <w:tabs>
        <w:tab w:val="left" w:pos="2959"/>
        <w:tab w:val="left" w:pos="4836"/>
      </w:tabs>
      <w:ind w:left="720" w:right="69" w:firstLine="1440"/>
      <w:rPr>
        <w:b/>
        <w:color w:val="231F20"/>
        <w:spacing w:val="30"/>
        <w:sz w:val="42"/>
      </w:rPr>
    </w:pPr>
    <w:r w:rsidRPr="001C17B9">
      <w:rPr>
        <w:b/>
        <w:noProof/>
        <w:color w:val="000000" w:themeColor="text1"/>
        <w:spacing w:val="23"/>
        <w:sz w:val="42"/>
      </w:rPr>
      <mc:AlternateContent>
        <mc:Choice Requires="wps">
          <w:drawing>
            <wp:anchor distT="0" distB="0" distL="114300" distR="114300" simplePos="0" relativeHeight="251660288" behindDoc="0" locked="0" layoutInCell="1" allowOverlap="1" wp14:anchorId="0DEFA2B0" wp14:editId="3D40F13C">
              <wp:simplePos x="0" y="0"/>
              <wp:positionH relativeFrom="column">
                <wp:posOffset>1117600</wp:posOffset>
              </wp:positionH>
              <wp:positionV relativeFrom="paragraph">
                <wp:posOffset>-38100</wp:posOffset>
              </wp:positionV>
              <wp:extent cx="0" cy="914400"/>
              <wp:effectExtent l="12700" t="0" r="12700" b="12700"/>
              <wp:wrapNone/>
              <wp:docPr id="15" name="Straight Connector 15"/>
              <wp:cNvGraphicFramePr/>
              <a:graphic xmlns:a="http://schemas.openxmlformats.org/drawingml/2006/main">
                <a:graphicData uri="http://schemas.microsoft.com/office/word/2010/wordprocessingShape">
                  <wps:wsp>
                    <wps:cNvCnPr/>
                    <wps:spPr>
                      <a:xfrm>
                        <a:off x="0" y="0"/>
                        <a:ext cx="0" cy="914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B56E7B" id="Straight Connector 1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3pt" to="88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" strokecolor="black [3213]" strokeweight="1.5pt"/>
          </w:pict>
        </mc:Fallback>
      </mc:AlternateContent>
    </w:r>
    <w:r w:rsidR="001C17B9">
      <w:rPr>
        <w:b/>
        <w:noProof/>
        <w:color w:val="231F20"/>
        <w:spacing w:val="23"/>
        <w:sz w:val="42"/>
      </w:rPr>
      <w:drawing>
        <wp:anchor distT="0" distB="0" distL="114300" distR="114300" simplePos="0" relativeHeight="251659264" behindDoc="0" locked="0" layoutInCell="1" allowOverlap="1" wp14:anchorId="7F736695" wp14:editId="09334F87">
          <wp:simplePos x="0" y="0"/>
          <wp:positionH relativeFrom="margin">
            <wp:posOffset>-508001</wp:posOffset>
          </wp:positionH>
          <wp:positionV relativeFrom="paragraph">
            <wp:posOffset>25400</wp:posOffset>
          </wp:positionV>
          <wp:extent cx="1343919" cy="5969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db67e4b7a87d09e711c5b0256c2dcb81d8e29c.png"/>
                  <pic:cNvPicPr/>
                </pic:nvPicPr>
                <pic:blipFill>
                  <a:blip r:embed="rId1">
                    <a:extLst>
                      <a:ext uri="{28A0092B-C50C-407E-A947-70E740481C1C}">
                        <a14:useLocalDpi xmlns:a14="http://schemas.microsoft.com/office/drawing/2010/main" val="0"/>
                      </a:ext>
                    </a:extLst>
                  </a:blip>
                  <a:stretch>
                    <a:fillRect/>
                  </a:stretch>
                </pic:blipFill>
                <pic:spPr>
                  <a:xfrm>
                    <a:off x="0" y="0"/>
                    <a:ext cx="1344178" cy="597015"/>
                  </a:xfrm>
                  <a:prstGeom prst="rect">
                    <a:avLst/>
                  </a:prstGeom>
                </pic:spPr>
              </pic:pic>
            </a:graphicData>
          </a:graphic>
          <wp14:sizeRelH relativeFrom="page">
            <wp14:pctWidth>0</wp14:pctWidth>
          </wp14:sizeRelH>
          <wp14:sizeRelV relativeFrom="page">
            <wp14:pctHeight>0</wp14:pctHeight>
          </wp14:sizeRelV>
        </wp:anchor>
      </w:drawing>
    </w:r>
    <w:r w:rsidR="00647181">
      <w:rPr>
        <w:b/>
        <w:color w:val="231F20"/>
        <w:spacing w:val="23"/>
        <w:sz w:val="42"/>
      </w:rPr>
      <w:t>WATERVILLE</w:t>
    </w:r>
    <w:r w:rsidR="001C17B9">
      <w:rPr>
        <w:b/>
        <w:color w:val="231F20"/>
        <w:spacing w:val="23"/>
        <w:sz w:val="42"/>
      </w:rPr>
      <w:t xml:space="preserve"> </w:t>
    </w:r>
    <w:r w:rsidR="00647181">
      <w:rPr>
        <w:b/>
        <w:color w:val="231F20"/>
        <w:spacing w:val="22"/>
        <w:sz w:val="42"/>
      </w:rPr>
      <w:t>VALLEY</w:t>
    </w:r>
  </w:p>
  <w:p w14:paraId="2FA862A6" w14:textId="77777777" w:rsidR="003B3999" w:rsidRDefault="003B3999" w:rsidP="003B3999">
    <w:pPr>
      <w:tabs>
        <w:tab w:val="left" w:pos="2959"/>
        <w:tab w:val="left" w:pos="4836"/>
      </w:tabs>
      <w:ind w:left="720" w:right="69" w:firstLine="1440"/>
      <w:rPr>
        <w:b/>
        <w:sz w:val="42"/>
      </w:rPr>
    </w:pPr>
    <w:r>
      <w:rPr>
        <w:b/>
        <w:sz w:val="42"/>
      </w:rPr>
      <w:t>BLACK &amp; BLUE TRAIL SMASHERS</w:t>
    </w:r>
  </w:p>
  <w:p w14:paraId="69DD3831" w14:textId="77777777" w:rsidR="00647181" w:rsidRDefault="003B3999" w:rsidP="001C17B9">
    <w:pPr>
      <w:spacing w:before="81"/>
      <w:ind w:left="1440" w:right="97" w:firstLine="720"/>
      <w:rPr>
        <w:i/>
      </w:rPr>
    </w:pPr>
    <w:r>
      <w:rPr>
        <w:i/>
        <w:color w:val="231F20"/>
      </w:rPr>
      <w:t>Snowspo</w:t>
    </w:r>
    <w:r w:rsidR="0026762B">
      <w:rPr>
        <w:i/>
        <w:color w:val="231F20"/>
      </w:rPr>
      <w:t>r</w:t>
    </w:r>
    <w:r>
      <w:rPr>
        <w:i/>
        <w:color w:val="231F20"/>
      </w:rPr>
      <w:t>ts Education Foundation</w:t>
    </w:r>
  </w:p>
  <w:p w14:paraId="66C1B15A" w14:textId="77777777" w:rsidR="00647181" w:rsidRPr="001C17B9" w:rsidRDefault="00647181" w:rsidP="001C17B9">
    <w:pPr>
      <w:ind w:left="1440" w:right="96" w:firstLine="720"/>
    </w:pPr>
    <w:r w:rsidRPr="001C17B9">
      <w:rPr>
        <w:color w:val="231F20"/>
      </w:rPr>
      <w:t>Pioneering Snowsports; Cultivating Tomorrow’s Leaders</w:t>
    </w:r>
  </w:p>
  <w:p w14:paraId="2FBDA5B5" w14:textId="77777777" w:rsidR="00647181" w:rsidRDefault="00647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A84C" w14:textId="77777777" w:rsidR="003B3999" w:rsidRDefault="003B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F113A"/>
    <w:multiLevelType w:val="hybridMultilevel"/>
    <w:tmpl w:val="2A76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A1EC5"/>
    <w:multiLevelType w:val="hybridMultilevel"/>
    <w:tmpl w:val="2564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8022C"/>
    <w:multiLevelType w:val="hybridMultilevel"/>
    <w:tmpl w:val="004C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F9"/>
    <w:rsid w:val="00033C95"/>
    <w:rsid w:val="000537BA"/>
    <w:rsid w:val="00070422"/>
    <w:rsid w:val="000750B1"/>
    <w:rsid w:val="000861ED"/>
    <w:rsid w:val="000B35FD"/>
    <w:rsid w:val="000D4BA7"/>
    <w:rsid w:val="000D5C8F"/>
    <w:rsid w:val="0011557F"/>
    <w:rsid w:val="001C17B9"/>
    <w:rsid w:val="0023269D"/>
    <w:rsid w:val="002429F4"/>
    <w:rsid w:val="00251252"/>
    <w:rsid w:val="0026762B"/>
    <w:rsid w:val="002F5D8E"/>
    <w:rsid w:val="00316F18"/>
    <w:rsid w:val="003B3999"/>
    <w:rsid w:val="003B7A9E"/>
    <w:rsid w:val="004141F8"/>
    <w:rsid w:val="00442A20"/>
    <w:rsid w:val="00467649"/>
    <w:rsid w:val="004B76AA"/>
    <w:rsid w:val="00571DC3"/>
    <w:rsid w:val="00635212"/>
    <w:rsid w:val="00647181"/>
    <w:rsid w:val="006B174A"/>
    <w:rsid w:val="006C37E4"/>
    <w:rsid w:val="006F4C22"/>
    <w:rsid w:val="007563EE"/>
    <w:rsid w:val="007820E2"/>
    <w:rsid w:val="007931FA"/>
    <w:rsid w:val="007C7C56"/>
    <w:rsid w:val="00831811"/>
    <w:rsid w:val="00861F5B"/>
    <w:rsid w:val="008A77F9"/>
    <w:rsid w:val="008C4865"/>
    <w:rsid w:val="008D6139"/>
    <w:rsid w:val="008F4833"/>
    <w:rsid w:val="00936F6A"/>
    <w:rsid w:val="00977ACC"/>
    <w:rsid w:val="009E1C81"/>
    <w:rsid w:val="00A30892"/>
    <w:rsid w:val="00B0381E"/>
    <w:rsid w:val="00B871CD"/>
    <w:rsid w:val="00BE48AA"/>
    <w:rsid w:val="00C468B7"/>
    <w:rsid w:val="00C65299"/>
    <w:rsid w:val="00CD2F62"/>
    <w:rsid w:val="00D254CC"/>
    <w:rsid w:val="00D51DC0"/>
    <w:rsid w:val="00D90051"/>
    <w:rsid w:val="00D90939"/>
    <w:rsid w:val="00F8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F7A"/>
  <w15:docId w15:val="{DA69D224-7E3C-F849-9209-3E2400E0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F9"/>
    <w:pPr>
      <w:widowControl/>
      <w:autoSpaceDE/>
      <w:autoSpaceDN/>
    </w:pPr>
    <w:rPr>
      <w:sz w:val="24"/>
      <w:szCs w:val="24"/>
    </w:rPr>
  </w:style>
  <w:style w:type="paragraph" w:styleId="Heading1">
    <w:name w:val="heading 1"/>
    <w:basedOn w:val="Normal"/>
    <w:next w:val="Normal"/>
    <w:link w:val="Heading1Char"/>
    <w:uiPriority w:val="9"/>
    <w:qFormat/>
    <w:rsid w:val="003B7A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7ACC"/>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bidi="en-US"/>
    </w:rPr>
  </w:style>
  <w:style w:type="paragraph" w:styleId="Heading3">
    <w:name w:val="heading 3"/>
    <w:basedOn w:val="Normal"/>
    <w:next w:val="Normal"/>
    <w:link w:val="Heading3Char"/>
    <w:uiPriority w:val="9"/>
    <w:unhideWhenUsed/>
    <w:qFormat/>
    <w:rsid w:val="00D254CC"/>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orbel" w:eastAsia="Corbel" w:hAnsi="Corbel" w:cs="Corbel"/>
      <w:b/>
      <w:bCs/>
      <w:sz w:val="22"/>
      <w:szCs w:val="22"/>
      <w:lang w:bidi="en-US"/>
    </w:rPr>
  </w:style>
  <w:style w:type="paragraph" w:styleId="ListParagraph">
    <w:name w:val="List Paragraph"/>
    <w:basedOn w:val="Normal"/>
    <w:uiPriority w:val="1"/>
    <w:qFormat/>
    <w:pPr>
      <w:widowControl w:val="0"/>
      <w:autoSpaceDE w:val="0"/>
      <w:autoSpaceDN w:val="0"/>
    </w:pPr>
    <w:rPr>
      <w:rFonts w:ascii="Corbel" w:eastAsia="Corbel" w:hAnsi="Corbel" w:cs="Corbel"/>
      <w:sz w:val="22"/>
      <w:szCs w:val="22"/>
      <w:lang w:bidi="en-US"/>
    </w:rPr>
  </w:style>
  <w:style w:type="paragraph" w:customStyle="1" w:styleId="TableParagraph">
    <w:name w:val="Table Paragraph"/>
    <w:basedOn w:val="Normal"/>
    <w:uiPriority w:val="1"/>
    <w:qFormat/>
    <w:pPr>
      <w:widowControl w:val="0"/>
      <w:autoSpaceDE w:val="0"/>
      <w:autoSpaceDN w:val="0"/>
    </w:pPr>
    <w:rPr>
      <w:rFonts w:ascii="Corbel" w:eastAsia="Corbel" w:hAnsi="Corbel" w:cs="Corbel"/>
      <w:sz w:val="22"/>
      <w:szCs w:val="22"/>
      <w:lang w:bidi="en-US"/>
    </w:rPr>
  </w:style>
  <w:style w:type="character" w:customStyle="1" w:styleId="Heading1Char">
    <w:name w:val="Heading 1 Char"/>
    <w:basedOn w:val="DefaultParagraphFont"/>
    <w:link w:val="Heading1"/>
    <w:uiPriority w:val="9"/>
    <w:rsid w:val="003B7A9E"/>
    <w:rPr>
      <w:rFonts w:asciiTheme="majorHAnsi" w:eastAsiaTheme="majorEastAsia" w:hAnsiTheme="majorHAnsi" w:cstheme="majorBidi"/>
      <w:color w:val="365F91" w:themeColor="accent1" w:themeShade="BF"/>
      <w:sz w:val="32"/>
      <w:szCs w:val="32"/>
    </w:rPr>
  </w:style>
  <w:style w:type="character" w:styleId="SubtleReference">
    <w:name w:val="Subtle Reference"/>
    <w:basedOn w:val="DefaultParagraphFont"/>
    <w:uiPriority w:val="31"/>
    <w:qFormat/>
    <w:rsid w:val="003B7A9E"/>
    <w:rPr>
      <w:smallCaps/>
      <w:color w:val="5A5A5A" w:themeColor="text1" w:themeTint="A5"/>
    </w:rPr>
  </w:style>
  <w:style w:type="paragraph" w:styleId="Header">
    <w:name w:val="header"/>
    <w:basedOn w:val="Normal"/>
    <w:link w:val="HeaderChar"/>
    <w:uiPriority w:val="99"/>
    <w:unhideWhenUsed/>
    <w:rsid w:val="00647181"/>
    <w:pPr>
      <w:widowControl w:val="0"/>
      <w:tabs>
        <w:tab w:val="center" w:pos="4680"/>
        <w:tab w:val="right" w:pos="9360"/>
      </w:tabs>
      <w:autoSpaceDE w:val="0"/>
      <w:autoSpaceDN w:val="0"/>
    </w:pPr>
    <w:rPr>
      <w:rFonts w:ascii="Corbel" w:eastAsia="Corbel" w:hAnsi="Corbel" w:cs="Corbel"/>
      <w:sz w:val="22"/>
      <w:szCs w:val="22"/>
      <w:lang w:bidi="en-US"/>
    </w:rPr>
  </w:style>
  <w:style w:type="character" w:customStyle="1" w:styleId="HeaderChar">
    <w:name w:val="Header Char"/>
    <w:basedOn w:val="DefaultParagraphFont"/>
    <w:link w:val="Header"/>
    <w:uiPriority w:val="99"/>
    <w:rsid w:val="00647181"/>
    <w:rPr>
      <w:rFonts w:ascii="Corbel" w:eastAsia="Corbel" w:hAnsi="Corbel" w:cs="Corbel"/>
      <w:lang w:bidi="en-US"/>
    </w:rPr>
  </w:style>
  <w:style w:type="paragraph" w:styleId="Footer">
    <w:name w:val="footer"/>
    <w:basedOn w:val="Normal"/>
    <w:link w:val="FooterChar"/>
    <w:uiPriority w:val="99"/>
    <w:unhideWhenUsed/>
    <w:rsid w:val="00647181"/>
    <w:pPr>
      <w:widowControl w:val="0"/>
      <w:tabs>
        <w:tab w:val="center" w:pos="4680"/>
        <w:tab w:val="right" w:pos="9360"/>
      </w:tabs>
      <w:autoSpaceDE w:val="0"/>
      <w:autoSpaceDN w:val="0"/>
    </w:pPr>
    <w:rPr>
      <w:rFonts w:ascii="Corbel" w:eastAsia="Corbel" w:hAnsi="Corbel" w:cs="Corbel"/>
      <w:sz w:val="22"/>
      <w:szCs w:val="22"/>
      <w:lang w:bidi="en-US"/>
    </w:rPr>
  </w:style>
  <w:style w:type="character" w:customStyle="1" w:styleId="FooterChar">
    <w:name w:val="Footer Char"/>
    <w:basedOn w:val="DefaultParagraphFont"/>
    <w:link w:val="Footer"/>
    <w:uiPriority w:val="99"/>
    <w:rsid w:val="00647181"/>
    <w:rPr>
      <w:rFonts w:ascii="Corbel" w:eastAsia="Corbel" w:hAnsi="Corbel" w:cs="Corbel"/>
      <w:lang w:bidi="en-US"/>
    </w:rPr>
  </w:style>
  <w:style w:type="character" w:styleId="Hyperlink">
    <w:name w:val="Hyperlink"/>
    <w:basedOn w:val="DefaultParagraphFont"/>
    <w:uiPriority w:val="99"/>
    <w:unhideWhenUsed/>
    <w:rsid w:val="001C17B9"/>
    <w:rPr>
      <w:color w:val="0000FF" w:themeColor="hyperlink"/>
      <w:u w:val="single"/>
    </w:rPr>
  </w:style>
  <w:style w:type="character" w:styleId="UnresolvedMention">
    <w:name w:val="Unresolved Mention"/>
    <w:basedOn w:val="DefaultParagraphFont"/>
    <w:uiPriority w:val="99"/>
    <w:semiHidden/>
    <w:unhideWhenUsed/>
    <w:rsid w:val="001C17B9"/>
    <w:rPr>
      <w:color w:val="605E5C"/>
      <w:shd w:val="clear" w:color="auto" w:fill="E1DFDD"/>
    </w:rPr>
  </w:style>
  <w:style w:type="character" w:customStyle="1" w:styleId="Heading2Char">
    <w:name w:val="Heading 2 Char"/>
    <w:basedOn w:val="DefaultParagraphFont"/>
    <w:link w:val="Heading2"/>
    <w:uiPriority w:val="9"/>
    <w:rsid w:val="00977ACC"/>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D254CC"/>
    <w:rPr>
      <w:rFonts w:asciiTheme="majorHAnsi" w:eastAsiaTheme="majorEastAsia" w:hAnsiTheme="majorHAnsi" w:cstheme="majorBidi"/>
      <w:color w:val="243F60" w:themeColor="accent1" w:themeShade="7F"/>
      <w:sz w:val="24"/>
      <w:szCs w:val="24"/>
      <w:lang w:bidi="en-US"/>
    </w:rPr>
  </w:style>
  <w:style w:type="character" w:customStyle="1" w:styleId="apple-converted-space">
    <w:name w:val="apple-converted-space"/>
    <w:basedOn w:val="DefaultParagraphFont"/>
    <w:rsid w:val="00D5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38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garetmcgovern/Library/Group%20Containers/UBF8T346G9.Office/User%20Content.localized/Templates.localized/WVBBTS%20Letterhead%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WVBBTS Letterhead 19:20.dotx</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Maggie McGovern</cp:lastModifiedBy>
  <cp:revision>3</cp:revision>
  <cp:lastPrinted>2022-06-27T18:03:00Z</cp:lastPrinted>
  <dcterms:created xsi:type="dcterms:W3CDTF">2022-06-27T18:03:00Z</dcterms:created>
  <dcterms:modified xsi:type="dcterms:W3CDTF">2022-06-27T18:03:00Z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Adobe InDesign CC 13.0 (Windows)</vt:lpwstr>
  </property>
  <property fmtid="{D5CDD505-2E9C-101B-9397-08002B2CF9AE}" pid="4" name="LastSaved">
    <vt:filetime>2018-07-12T00:00:00Z</vt:filetime>
  </property>
</Properties>
</file>