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3F7F1" w14:textId="4862DD41" w:rsidR="001F56EF" w:rsidRDefault="001315B0" w:rsidP="001315B0">
      <w:pPr>
        <w:pStyle w:val="Title"/>
      </w:pPr>
      <w:r>
        <w:t xml:space="preserve">Instructions for accessing DIBS and </w:t>
      </w:r>
      <w:r w:rsidRPr="001315B0">
        <w:rPr>
          <w:rStyle w:val="TitleChar"/>
        </w:rPr>
        <w:t>signing</w:t>
      </w:r>
      <w:r>
        <w:t xml:space="preserve"> up for a Volunteer Activity</w:t>
      </w:r>
    </w:p>
    <w:p w14:paraId="430B3F4B" w14:textId="1C174DFF" w:rsidR="00076A87" w:rsidRDefault="001315B0">
      <w:r>
        <w:t xml:space="preserve">The DIBS system is only accessibly by the Full Website. Unfortunately, Sports Engine has not added this as an option within the Mobile App, so you must access via the website to see the volunteer opportunities and sign up. </w:t>
      </w:r>
    </w:p>
    <w:p w14:paraId="2E462978" w14:textId="59C32F91" w:rsidR="001315B0" w:rsidRDefault="001315B0">
      <w:r>
        <w:t>In addition, the access being through the website, the ISD Girls Lacrosse “Teams” are set to Private because otherwise this would publish their names (first and last) on a publicly accessible website. Sorry for the extra complexity, but if you have difficulties accessing the DIBS portion of the website or signing up for a volunteer opportunity, please reach out to Cori Holmes (cori.isdgirlslax@gmail.com).</w:t>
      </w:r>
    </w:p>
    <w:tbl>
      <w:tblPr>
        <w:tblStyle w:val="TableGrid"/>
        <w:tblW w:w="0" w:type="auto"/>
        <w:tblLook w:val="04A0" w:firstRow="1" w:lastRow="0" w:firstColumn="1" w:lastColumn="0" w:noHBand="0" w:noVBand="1"/>
      </w:tblPr>
      <w:tblGrid>
        <w:gridCol w:w="3397"/>
        <w:gridCol w:w="5953"/>
      </w:tblGrid>
      <w:tr w:rsidR="00853BE7" w14:paraId="709C2953" w14:textId="77777777" w:rsidTr="001F3128">
        <w:tc>
          <w:tcPr>
            <w:tcW w:w="3397" w:type="dxa"/>
          </w:tcPr>
          <w:p w14:paraId="66578621" w14:textId="77777777" w:rsidR="001315B0" w:rsidRDefault="001315B0" w:rsidP="001315B0">
            <w:pPr>
              <w:pStyle w:val="ListParagraph"/>
              <w:numPr>
                <w:ilvl w:val="0"/>
                <w:numId w:val="1"/>
              </w:numPr>
            </w:pPr>
            <w:r>
              <w:t xml:space="preserve">Sign </w:t>
            </w:r>
            <w:proofErr w:type="gramStart"/>
            <w:r>
              <w:t>in to</w:t>
            </w:r>
            <w:proofErr w:type="gramEnd"/>
            <w:r>
              <w:t xml:space="preserve"> the Sports Engine account used to register your player</w:t>
            </w:r>
          </w:p>
          <w:p w14:paraId="37A27BBB" w14:textId="06FC76CA" w:rsidR="001315B0" w:rsidRDefault="001315B0" w:rsidP="001315B0">
            <w:pPr>
              <w:pStyle w:val="ListParagraph"/>
            </w:pPr>
            <w:r>
              <w:t>Example is using my personal Account used to register both my daughters</w:t>
            </w:r>
          </w:p>
        </w:tc>
        <w:tc>
          <w:tcPr>
            <w:tcW w:w="5953" w:type="dxa"/>
          </w:tcPr>
          <w:p w14:paraId="6F71822F" w14:textId="1FA05CAA" w:rsidR="001315B0" w:rsidRDefault="001315B0">
            <w:r>
              <w:rPr>
                <w:noProof/>
              </w:rPr>
              <w:drawing>
                <wp:inline distT="0" distB="0" distL="0" distR="0" wp14:anchorId="660FB5B4" wp14:editId="275072C9">
                  <wp:extent cx="1374715" cy="1515101"/>
                  <wp:effectExtent l="0" t="0" r="0" b="0"/>
                  <wp:docPr id="128971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19098" name=""/>
                          <pic:cNvPicPr/>
                        </pic:nvPicPr>
                        <pic:blipFill rotWithShape="1">
                          <a:blip r:embed="rId5"/>
                          <a:srcRect l="67603" t="-1" r="-1" b="46442"/>
                          <a:stretch/>
                        </pic:blipFill>
                        <pic:spPr bwMode="auto">
                          <a:xfrm>
                            <a:off x="0" y="0"/>
                            <a:ext cx="1379199" cy="1520043"/>
                          </a:xfrm>
                          <a:prstGeom prst="rect">
                            <a:avLst/>
                          </a:prstGeom>
                          <a:ln>
                            <a:noFill/>
                          </a:ln>
                          <a:extLst>
                            <a:ext uri="{53640926-AAD7-44D8-BBD7-CCE9431645EC}">
                              <a14:shadowObscured xmlns:a14="http://schemas.microsoft.com/office/drawing/2010/main"/>
                            </a:ext>
                          </a:extLst>
                        </pic:spPr>
                      </pic:pic>
                    </a:graphicData>
                  </a:graphic>
                </wp:inline>
              </w:drawing>
            </w:r>
          </w:p>
        </w:tc>
      </w:tr>
      <w:tr w:rsidR="00853BE7" w14:paraId="1B3DE602" w14:textId="77777777" w:rsidTr="001F3128">
        <w:tc>
          <w:tcPr>
            <w:tcW w:w="3397" w:type="dxa"/>
          </w:tcPr>
          <w:p w14:paraId="31EA56DB" w14:textId="1E1150F7" w:rsidR="001315B0" w:rsidRDefault="001315B0" w:rsidP="001315B0">
            <w:pPr>
              <w:pStyle w:val="ListParagraph"/>
              <w:numPr>
                <w:ilvl w:val="0"/>
                <w:numId w:val="1"/>
              </w:numPr>
            </w:pPr>
            <w:r>
              <w:t xml:space="preserve">Click on DIBS in the top RIGHT corner to view the Dibs sessions that your account has access to. </w:t>
            </w:r>
          </w:p>
        </w:tc>
        <w:tc>
          <w:tcPr>
            <w:tcW w:w="5953" w:type="dxa"/>
          </w:tcPr>
          <w:p w14:paraId="0612D339" w14:textId="16DAD918" w:rsidR="001315B0" w:rsidRDefault="001315B0">
            <w:r w:rsidRPr="001315B0">
              <w:drawing>
                <wp:inline distT="0" distB="0" distL="0" distR="0" wp14:anchorId="64C72131" wp14:editId="46B4F0DE">
                  <wp:extent cx="3018869" cy="1228100"/>
                  <wp:effectExtent l="0" t="0" r="0" b="0"/>
                  <wp:docPr id="159527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7027" name=""/>
                          <pic:cNvPicPr/>
                        </pic:nvPicPr>
                        <pic:blipFill rotWithShape="1">
                          <a:blip r:embed="rId6"/>
                          <a:srcRect b="48890"/>
                          <a:stretch/>
                        </pic:blipFill>
                        <pic:spPr bwMode="auto">
                          <a:xfrm>
                            <a:off x="0" y="0"/>
                            <a:ext cx="3036995" cy="1235474"/>
                          </a:xfrm>
                          <a:prstGeom prst="rect">
                            <a:avLst/>
                          </a:prstGeom>
                          <a:ln>
                            <a:noFill/>
                          </a:ln>
                          <a:extLst>
                            <a:ext uri="{53640926-AAD7-44D8-BBD7-CCE9431645EC}">
                              <a14:shadowObscured xmlns:a14="http://schemas.microsoft.com/office/drawing/2010/main"/>
                            </a:ext>
                          </a:extLst>
                        </pic:spPr>
                      </pic:pic>
                    </a:graphicData>
                  </a:graphic>
                </wp:inline>
              </w:drawing>
            </w:r>
          </w:p>
        </w:tc>
      </w:tr>
      <w:tr w:rsidR="00853BE7" w14:paraId="7773DFBF" w14:textId="77777777" w:rsidTr="001F3128">
        <w:tc>
          <w:tcPr>
            <w:tcW w:w="3397" w:type="dxa"/>
          </w:tcPr>
          <w:p w14:paraId="4813FE10" w14:textId="77777777" w:rsidR="001315B0" w:rsidRDefault="001315B0" w:rsidP="001315B0">
            <w:pPr>
              <w:pStyle w:val="ListParagraph"/>
              <w:numPr>
                <w:ilvl w:val="0"/>
                <w:numId w:val="1"/>
              </w:numPr>
            </w:pPr>
            <w:r>
              <w:t xml:space="preserve">Notice the DIBS sessions you have access to. This may include those from previous seasons. </w:t>
            </w:r>
          </w:p>
          <w:p w14:paraId="11E5AAF4" w14:textId="77777777" w:rsidR="001315B0" w:rsidRDefault="001315B0" w:rsidP="001315B0">
            <w:pPr>
              <w:pStyle w:val="ListParagraph"/>
            </w:pPr>
          </w:p>
          <w:p w14:paraId="21E13DC2" w14:textId="77777777" w:rsidR="001315B0" w:rsidRDefault="001315B0" w:rsidP="001315B0">
            <w:pPr>
              <w:pStyle w:val="ListParagraph"/>
            </w:pPr>
          </w:p>
          <w:p w14:paraId="30ADAC53" w14:textId="6D7777D4" w:rsidR="001315B0" w:rsidRDefault="001315B0" w:rsidP="001315B0">
            <w:pPr>
              <w:pStyle w:val="ListParagraph"/>
            </w:pPr>
            <w:r>
              <w:t xml:space="preserve">NOTE: The </w:t>
            </w:r>
            <w:r w:rsidR="006A0D4B">
              <w:t>Sessions and you progress toward the completion target (3 hours per player, per team)</w:t>
            </w:r>
          </w:p>
        </w:tc>
        <w:tc>
          <w:tcPr>
            <w:tcW w:w="5953" w:type="dxa"/>
          </w:tcPr>
          <w:p w14:paraId="11B8BE94" w14:textId="79B8FA26" w:rsidR="001315B0" w:rsidRDefault="006A0D4B">
            <w:r w:rsidRPr="006A0D4B">
              <w:drawing>
                <wp:inline distT="0" distB="0" distL="0" distR="0" wp14:anchorId="48617997" wp14:editId="52746D59">
                  <wp:extent cx="3643457" cy="1274821"/>
                  <wp:effectExtent l="0" t="0" r="0" b="1905"/>
                  <wp:docPr id="1661722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22679" name=""/>
                          <pic:cNvPicPr/>
                        </pic:nvPicPr>
                        <pic:blipFill>
                          <a:blip r:embed="rId7"/>
                          <a:stretch>
                            <a:fillRect/>
                          </a:stretch>
                        </pic:blipFill>
                        <pic:spPr>
                          <a:xfrm>
                            <a:off x="0" y="0"/>
                            <a:ext cx="3680153" cy="1287661"/>
                          </a:xfrm>
                          <a:prstGeom prst="rect">
                            <a:avLst/>
                          </a:prstGeom>
                        </pic:spPr>
                      </pic:pic>
                    </a:graphicData>
                  </a:graphic>
                </wp:inline>
              </w:drawing>
            </w:r>
          </w:p>
        </w:tc>
      </w:tr>
      <w:tr w:rsidR="00853BE7" w14:paraId="6E699B46" w14:textId="77777777" w:rsidTr="001F3128">
        <w:tc>
          <w:tcPr>
            <w:tcW w:w="3397" w:type="dxa"/>
          </w:tcPr>
          <w:p w14:paraId="704AA8DC" w14:textId="13C6D9AC" w:rsidR="006A0D4B" w:rsidRDefault="006A0D4B" w:rsidP="006A0D4B">
            <w:pPr>
              <w:pStyle w:val="ListParagraph"/>
              <w:numPr>
                <w:ilvl w:val="0"/>
                <w:numId w:val="1"/>
              </w:numPr>
            </w:pPr>
            <w:r>
              <w:t xml:space="preserve">Find the DIBS session that you want to access to sign up for a </w:t>
            </w:r>
            <w:proofErr w:type="gramStart"/>
            <w:r>
              <w:t>Volunteer</w:t>
            </w:r>
            <w:proofErr w:type="gramEnd"/>
            <w:r>
              <w:t xml:space="preserve"> opportunity</w:t>
            </w:r>
            <w:r>
              <w:t xml:space="preserve"> and your player’s name should be in the Athlete column</w:t>
            </w:r>
          </w:p>
          <w:p w14:paraId="335B9421" w14:textId="77777777" w:rsidR="001315B0" w:rsidRDefault="001315B0"/>
        </w:tc>
        <w:tc>
          <w:tcPr>
            <w:tcW w:w="5953" w:type="dxa"/>
          </w:tcPr>
          <w:p w14:paraId="5B4E85A3" w14:textId="2F97F7BC" w:rsidR="001315B0" w:rsidRDefault="006A0D4B">
            <w:r w:rsidRPr="006A0D4B">
              <w:drawing>
                <wp:inline distT="0" distB="0" distL="0" distR="0" wp14:anchorId="7407ADBA" wp14:editId="5221F059">
                  <wp:extent cx="3580452" cy="313290"/>
                  <wp:effectExtent l="0" t="0" r="1270" b="0"/>
                  <wp:docPr id="578635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35223" name=""/>
                          <pic:cNvPicPr/>
                        </pic:nvPicPr>
                        <pic:blipFill>
                          <a:blip r:embed="rId8"/>
                          <a:stretch>
                            <a:fillRect/>
                          </a:stretch>
                        </pic:blipFill>
                        <pic:spPr>
                          <a:xfrm>
                            <a:off x="0" y="0"/>
                            <a:ext cx="3975536" cy="347860"/>
                          </a:xfrm>
                          <a:prstGeom prst="rect">
                            <a:avLst/>
                          </a:prstGeom>
                        </pic:spPr>
                      </pic:pic>
                    </a:graphicData>
                  </a:graphic>
                </wp:inline>
              </w:drawing>
            </w:r>
          </w:p>
        </w:tc>
      </w:tr>
      <w:tr w:rsidR="00853BE7" w14:paraId="06667C78" w14:textId="77777777" w:rsidTr="001F3128">
        <w:tc>
          <w:tcPr>
            <w:tcW w:w="3397" w:type="dxa"/>
          </w:tcPr>
          <w:p w14:paraId="5C74C8AB" w14:textId="77777777" w:rsidR="001315B0" w:rsidRDefault="006A0D4B" w:rsidP="006A0D4B">
            <w:pPr>
              <w:pStyle w:val="ListParagraph"/>
              <w:numPr>
                <w:ilvl w:val="0"/>
                <w:numId w:val="1"/>
              </w:numPr>
            </w:pPr>
            <w:r>
              <w:lastRenderedPageBreak/>
              <w:t xml:space="preserve">Once you select the session you will see all the opportunities available for the </w:t>
            </w:r>
            <w:proofErr w:type="gramStart"/>
            <w:r>
              <w:t>season, and</w:t>
            </w:r>
            <w:proofErr w:type="gramEnd"/>
            <w:r>
              <w:t xml:space="preserve"> can follow the steps below to CLAIM a volunteer task.</w:t>
            </w:r>
          </w:p>
          <w:p w14:paraId="3D38CD63" w14:textId="77777777" w:rsidR="00187EDE" w:rsidRDefault="00187EDE" w:rsidP="00187EDE">
            <w:r>
              <w:t xml:space="preserve">Notice the items that are “Unclaimed” as those are the open Volunteer items which are waiting for someone to Claim. </w:t>
            </w:r>
          </w:p>
          <w:p w14:paraId="04A4B2D2" w14:textId="77777777" w:rsidR="00187EDE" w:rsidRDefault="00187EDE" w:rsidP="00187EDE"/>
          <w:p w14:paraId="74026046" w14:textId="77777777" w:rsidR="00187EDE" w:rsidRDefault="00187EDE" w:rsidP="00187EDE">
            <w:pPr>
              <w:rPr>
                <w:b/>
                <w:bCs/>
                <w:i/>
                <w:iCs/>
              </w:rPr>
            </w:pPr>
            <w:r w:rsidRPr="00187EDE">
              <w:rPr>
                <w:b/>
                <w:bCs/>
                <w:i/>
                <w:iCs/>
              </w:rPr>
              <w:t xml:space="preserve">For this example, we will use the “JV Field Setup vs. Seattle Prep (2)” item. </w:t>
            </w:r>
          </w:p>
          <w:p w14:paraId="6476BD32" w14:textId="647D72AB" w:rsidR="00187EDE" w:rsidRPr="00187EDE" w:rsidRDefault="00187EDE" w:rsidP="00187EDE">
            <w:pPr>
              <w:rPr>
                <w:b/>
                <w:bCs/>
                <w:i/>
                <w:iCs/>
              </w:rPr>
            </w:pPr>
          </w:p>
        </w:tc>
        <w:tc>
          <w:tcPr>
            <w:tcW w:w="5953" w:type="dxa"/>
          </w:tcPr>
          <w:p w14:paraId="3A450F3D" w14:textId="787C6191" w:rsidR="001315B0" w:rsidRDefault="00187EDE">
            <w:r w:rsidRPr="00187EDE">
              <w:drawing>
                <wp:inline distT="0" distB="0" distL="0" distR="0" wp14:anchorId="56B7E66B" wp14:editId="517B796D">
                  <wp:extent cx="3423994" cy="2942220"/>
                  <wp:effectExtent l="0" t="0" r="5080" b="0"/>
                  <wp:docPr id="1473491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91303" name=""/>
                          <pic:cNvPicPr/>
                        </pic:nvPicPr>
                        <pic:blipFill>
                          <a:blip r:embed="rId9"/>
                          <a:stretch>
                            <a:fillRect/>
                          </a:stretch>
                        </pic:blipFill>
                        <pic:spPr>
                          <a:xfrm>
                            <a:off x="0" y="0"/>
                            <a:ext cx="3439102" cy="2955202"/>
                          </a:xfrm>
                          <a:prstGeom prst="rect">
                            <a:avLst/>
                          </a:prstGeom>
                        </pic:spPr>
                      </pic:pic>
                    </a:graphicData>
                  </a:graphic>
                </wp:inline>
              </w:drawing>
            </w:r>
          </w:p>
        </w:tc>
      </w:tr>
      <w:tr w:rsidR="00853BE7" w14:paraId="1A115FA0" w14:textId="77777777" w:rsidTr="001F3128">
        <w:tc>
          <w:tcPr>
            <w:tcW w:w="3397" w:type="dxa"/>
          </w:tcPr>
          <w:p w14:paraId="0A1A5E54" w14:textId="77777777" w:rsidR="001315B0" w:rsidRDefault="00187EDE" w:rsidP="00187EDE">
            <w:pPr>
              <w:pStyle w:val="ListParagraph"/>
              <w:numPr>
                <w:ilvl w:val="0"/>
                <w:numId w:val="1"/>
              </w:numPr>
            </w:pPr>
            <w:r>
              <w:t xml:space="preserve">Click on the title of the Item you want to </w:t>
            </w:r>
            <w:proofErr w:type="gramStart"/>
            <w:r>
              <w:t>Claim</w:t>
            </w:r>
            <w:proofErr w:type="gramEnd"/>
          </w:p>
          <w:p w14:paraId="24C1AAE3" w14:textId="3F3AB373" w:rsidR="00187EDE" w:rsidRPr="00187EDE" w:rsidRDefault="00187EDE">
            <w:pPr>
              <w:rPr>
                <w:b/>
                <w:bCs/>
                <w:i/>
                <w:iCs/>
              </w:rPr>
            </w:pPr>
            <w:r w:rsidRPr="00187EDE">
              <w:rPr>
                <w:b/>
                <w:bCs/>
                <w:i/>
                <w:iCs/>
              </w:rPr>
              <w:t xml:space="preserve">For this example, we will use the “JV Field Setup vs. Seattle Prep (2)” item. </w:t>
            </w:r>
          </w:p>
        </w:tc>
        <w:tc>
          <w:tcPr>
            <w:tcW w:w="5953" w:type="dxa"/>
          </w:tcPr>
          <w:p w14:paraId="34C58F25" w14:textId="13BF3BA0" w:rsidR="00187EDE" w:rsidRPr="00187EDE" w:rsidRDefault="00187EDE" w:rsidP="00187EDE">
            <w:pPr>
              <w:tabs>
                <w:tab w:val="left" w:pos="3752"/>
              </w:tabs>
            </w:pPr>
            <w:r w:rsidRPr="00187EDE">
              <w:drawing>
                <wp:inline distT="0" distB="0" distL="0" distR="0" wp14:anchorId="2A5F169C" wp14:editId="3CE4DE97">
                  <wp:extent cx="1328216" cy="1269470"/>
                  <wp:effectExtent l="0" t="0" r="5715" b="6985"/>
                  <wp:docPr id="1133144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44675" name=""/>
                          <pic:cNvPicPr/>
                        </pic:nvPicPr>
                        <pic:blipFill rotWithShape="1">
                          <a:blip r:embed="rId10"/>
                          <a:srcRect t="66910" r="70250"/>
                          <a:stretch/>
                        </pic:blipFill>
                        <pic:spPr bwMode="auto">
                          <a:xfrm>
                            <a:off x="0" y="0"/>
                            <a:ext cx="1349248" cy="1289572"/>
                          </a:xfrm>
                          <a:prstGeom prst="rect">
                            <a:avLst/>
                          </a:prstGeom>
                          <a:ln>
                            <a:noFill/>
                          </a:ln>
                          <a:extLst>
                            <a:ext uri="{53640926-AAD7-44D8-BBD7-CCE9431645EC}">
                              <a14:shadowObscured xmlns:a14="http://schemas.microsoft.com/office/drawing/2010/main"/>
                            </a:ext>
                          </a:extLst>
                        </pic:spPr>
                      </pic:pic>
                    </a:graphicData>
                  </a:graphic>
                </wp:inline>
              </w:drawing>
            </w:r>
          </w:p>
        </w:tc>
      </w:tr>
      <w:tr w:rsidR="00853BE7" w14:paraId="4C0AE8E1" w14:textId="77777777" w:rsidTr="001F3128">
        <w:tc>
          <w:tcPr>
            <w:tcW w:w="3397" w:type="dxa"/>
          </w:tcPr>
          <w:p w14:paraId="278E4728" w14:textId="0005165C" w:rsidR="001315B0" w:rsidRDefault="00187EDE" w:rsidP="00187EDE">
            <w:pPr>
              <w:pStyle w:val="ListParagraph"/>
              <w:numPr>
                <w:ilvl w:val="0"/>
                <w:numId w:val="1"/>
              </w:numPr>
            </w:pPr>
            <w:r>
              <w:t>Click on “Claim this Dib item” to start the Claim process</w:t>
            </w:r>
          </w:p>
        </w:tc>
        <w:tc>
          <w:tcPr>
            <w:tcW w:w="5953" w:type="dxa"/>
          </w:tcPr>
          <w:p w14:paraId="184C8EB1" w14:textId="038A0138" w:rsidR="001315B0" w:rsidRDefault="00187EDE">
            <w:r w:rsidRPr="00187EDE">
              <w:drawing>
                <wp:inline distT="0" distB="0" distL="0" distR="0" wp14:anchorId="605D8108" wp14:editId="7923B37E">
                  <wp:extent cx="3030201" cy="1908119"/>
                  <wp:effectExtent l="0" t="0" r="0" b="0"/>
                  <wp:docPr id="27001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14905" name=""/>
                          <pic:cNvPicPr/>
                        </pic:nvPicPr>
                        <pic:blipFill>
                          <a:blip r:embed="rId11"/>
                          <a:stretch>
                            <a:fillRect/>
                          </a:stretch>
                        </pic:blipFill>
                        <pic:spPr>
                          <a:xfrm>
                            <a:off x="0" y="0"/>
                            <a:ext cx="3064569" cy="1929761"/>
                          </a:xfrm>
                          <a:prstGeom prst="rect">
                            <a:avLst/>
                          </a:prstGeom>
                        </pic:spPr>
                      </pic:pic>
                    </a:graphicData>
                  </a:graphic>
                </wp:inline>
              </w:drawing>
            </w:r>
          </w:p>
        </w:tc>
      </w:tr>
      <w:tr w:rsidR="00853BE7" w14:paraId="2A98B66A" w14:textId="77777777" w:rsidTr="001F3128">
        <w:tc>
          <w:tcPr>
            <w:tcW w:w="3397" w:type="dxa"/>
          </w:tcPr>
          <w:p w14:paraId="4A42985E" w14:textId="77777777" w:rsidR="008A6AB2" w:rsidRDefault="00CA305E" w:rsidP="00187EDE">
            <w:pPr>
              <w:pStyle w:val="ListParagraph"/>
              <w:numPr>
                <w:ilvl w:val="0"/>
                <w:numId w:val="1"/>
              </w:numPr>
            </w:pPr>
            <w:r>
              <w:t xml:space="preserve">Complete the form to </w:t>
            </w:r>
            <w:r w:rsidR="007360EF">
              <w:t>Claim the Dib item; Select the Athlete you are claiming the volunteer task on behalf of</w:t>
            </w:r>
            <w:r w:rsidR="008A6AB2">
              <w:t xml:space="preserve">. </w:t>
            </w:r>
          </w:p>
          <w:p w14:paraId="54BA5DC9" w14:textId="77777777" w:rsidR="008A6AB2" w:rsidRDefault="008A6AB2" w:rsidP="008A6AB2">
            <w:pPr>
              <w:pStyle w:val="ListParagraph"/>
            </w:pPr>
          </w:p>
          <w:p w14:paraId="5994CBA4" w14:textId="77DC2D14" w:rsidR="001315B0" w:rsidRDefault="008A6AB2" w:rsidP="008A6AB2">
            <w:r>
              <w:t xml:space="preserve">Note: </w:t>
            </w:r>
            <w:r w:rsidR="007360EF">
              <w:t>items with the red asterisk are required</w:t>
            </w:r>
          </w:p>
        </w:tc>
        <w:tc>
          <w:tcPr>
            <w:tcW w:w="5953" w:type="dxa"/>
          </w:tcPr>
          <w:p w14:paraId="3C552C7E" w14:textId="0E40955D" w:rsidR="001315B0" w:rsidRDefault="007360EF">
            <w:r w:rsidRPr="007360EF">
              <w:drawing>
                <wp:inline distT="0" distB="0" distL="0" distR="0" wp14:anchorId="5EAECD67" wp14:editId="09C2B14D">
                  <wp:extent cx="3267144" cy="1942485"/>
                  <wp:effectExtent l="0" t="0" r="9525" b="635"/>
                  <wp:docPr id="119726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60921" name=""/>
                          <pic:cNvPicPr/>
                        </pic:nvPicPr>
                        <pic:blipFill>
                          <a:blip r:embed="rId12"/>
                          <a:stretch>
                            <a:fillRect/>
                          </a:stretch>
                        </pic:blipFill>
                        <pic:spPr>
                          <a:xfrm>
                            <a:off x="0" y="0"/>
                            <a:ext cx="3288613" cy="1955250"/>
                          </a:xfrm>
                          <a:prstGeom prst="rect">
                            <a:avLst/>
                          </a:prstGeom>
                        </pic:spPr>
                      </pic:pic>
                    </a:graphicData>
                  </a:graphic>
                </wp:inline>
              </w:drawing>
            </w:r>
          </w:p>
        </w:tc>
      </w:tr>
      <w:tr w:rsidR="00853BE7" w14:paraId="7540C470" w14:textId="77777777" w:rsidTr="001F3128">
        <w:tc>
          <w:tcPr>
            <w:tcW w:w="3397" w:type="dxa"/>
          </w:tcPr>
          <w:p w14:paraId="137CBD63" w14:textId="334D481C" w:rsidR="008A6AB2" w:rsidRDefault="00BD6AC7" w:rsidP="00187EDE">
            <w:pPr>
              <w:pStyle w:val="ListParagraph"/>
              <w:numPr>
                <w:ilvl w:val="0"/>
                <w:numId w:val="1"/>
              </w:numPr>
            </w:pPr>
            <w:r>
              <w:lastRenderedPageBreak/>
              <w:t xml:space="preserve">Once the form is submitted the Task will have the Athlete’s name and Fulfiller’s </w:t>
            </w:r>
            <w:r w:rsidR="00BE4A0A">
              <w:t>information and marked as “Claimed”</w:t>
            </w:r>
          </w:p>
        </w:tc>
        <w:tc>
          <w:tcPr>
            <w:tcW w:w="5953" w:type="dxa"/>
          </w:tcPr>
          <w:p w14:paraId="337A489F" w14:textId="6C53E1CE" w:rsidR="008A6AB2" w:rsidRPr="007360EF" w:rsidRDefault="00666040">
            <w:r w:rsidRPr="00666040">
              <w:drawing>
                <wp:inline distT="0" distB="0" distL="0" distR="0" wp14:anchorId="690A90CC" wp14:editId="1A8D4900">
                  <wp:extent cx="3564158" cy="908330"/>
                  <wp:effectExtent l="0" t="0" r="0" b="6350"/>
                  <wp:docPr id="1710703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03925" name=""/>
                          <pic:cNvPicPr/>
                        </pic:nvPicPr>
                        <pic:blipFill rotWithShape="1">
                          <a:blip r:embed="rId13"/>
                          <a:srcRect l="9994"/>
                          <a:stretch/>
                        </pic:blipFill>
                        <pic:spPr bwMode="auto">
                          <a:xfrm>
                            <a:off x="0" y="0"/>
                            <a:ext cx="3656315" cy="931816"/>
                          </a:xfrm>
                          <a:prstGeom prst="rect">
                            <a:avLst/>
                          </a:prstGeom>
                          <a:ln>
                            <a:noFill/>
                          </a:ln>
                          <a:extLst>
                            <a:ext uri="{53640926-AAD7-44D8-BBD7-CCE9431645EC}">
                              <a14:shadowObscured xmlns:a14="http://schemas.microsoft.com/office/drawing/2010/main"/>
                            </a:ext>
                          </a:extLst>
                        </pic:spPr>
                      </pic:pic>
                    </a:graphicData>
                  </a:graphic>
                </wp:inline>
              </w:drawing>
            </w:r>
          </w:p>
        </w:tc>
      </w:tr>
      <w:tr w:rsidR="00666040" w14:paraId="6E33F673" w14:textId="77777777" w:rsidTr="001F3128">
        <w:tc>
          <w:tcPr>
            <w:tcW w:w="3397" w:type="dxa"/>
          </w:tcPr>
          <w:p w14:paraId="5F849615" w14:textId="77777777" w:rsidR="00666040" w:rsidRDefault="00FE2965" w:rsidP="00187EDE">
            <w:pPr>
              <w:pStyle w:val="ListParagraph"/>
              <w:numPr>
                <w:ilvl w:val="0"/>
                <w:numId w:val="1"/>
              </w:numPr>
            </w:pPr>
            <w:r>
              <w:t xml:space="preserve">Once the activity is completed the </w:t>
            </w:r>
            <w:proofErr w:type="gramStart"/>
            <w:r>
              <w:t>Admin</w:t>
            </w:r>
            <w:proofErr w:type="gramEnd"/>
            <w:r>
              <w:t xml:space="preserve"> will “Mark Completed” and the volunteer credit will be issued to the Athlete. </w:t>
            </w:r>
          </w:p>
          <w:p w14:paraId="55D9A406" w14:textId="05995381" w:rsidR="00CB432E" w:rsidRDefault="00CB432E" w:rsidP="00CB432E">
            <w:pPr>
              <w:pStyle w:val="ListParagraph"/>
            </w:pPr>
            <w:r>
              <w:t xml:space="preserve">Admins can track and post to Sports Engine the </w:t>
            </w:r>
            <w:r w:rsidR="00853BE7">
              <w:t>balances</w:t>
            </w:r>
          </w:p>
        </w:tc>
        <w:tc>
          <w:tcPr>
            <w:tcW w:w="5953" w:type="dxa"/>
          </w:tcPr>
          <w:p w14:paraId="19766601" w14:textId="39411431" w:rsidR="00666040" w:rsidRPr="00666040" w:rsidRDefault="00853BE7">
            <w:r w:rsidRPr="00853BE7">
              <w:drawing>
                <wp:inline distT="0" distB="0" distL="0" distR="0" wp14:anchorId="10B05F77" wp14:editId="733CC3ED">
                  <wp:extent cx="3143667" cy="1918444"/>
                  <wp:effectExtent l="0" t="0" r="0" b="5715"/>
                  <wp:docPr id="275707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07952" name=""/>
                          <pic:cNvPicPr/>
                        </pic:nvPicPr>
                        <pic:blipFill>
                          <a:blip r:embed="rId14"/>
                          <a:stretch>
                            <a:fillRect/>
                          </a:stretch>
                        </pic:blipFill>
                        <pic:spPr>
                          <a:xfrm>
                            <a:off x="0" y="0"/>
                            <a:ext cx="3153489" cy="1924438"/>
                          </a:xfrm>
                          <a:prstGeom prst="rect">
                            <a:avLst/>
                          </a:prstGeom>
                        </pic:spPr>
                      </pic:pic>
                    </a:graphicData>
                  </a:graphic>
                </wp:inline>
              </w:drawing>
            </w:r>
          </w:p>
        </w:tc>
      </w:tr>
      <w:tr w:rsidR="006F5C88" w14:paraId="51FC477B" w14:textId="77777777" w:rsidTr="00043D58">
        <w:tc>
          <w:tcPr>
            <w:tcW w:w="9350" w:type="dxa"/>
            <w:gridSpan w:val="2"/>
          </w:tcPr>
          <w:p w14:paraId="11197221" w14:textId="3A6647B0" w:rsidR="006F5C88" w:rsidRDefault="006F5C88" w:rsidP="00043D58">
            <w:r>
              <w:t xml:space="preserve">You can </w:t>
            </w:r>
            <w:proofErr w:type="spellStart"/>
            <w:r w:rsidR="00E459DA">
              <w:t>se</w:t>
            </w:r>
            <w:proofErr w:type="spellEnd"/>
            <w:r w:rsidR="00E459DA">
              <w:t xml:space="preserve"> your status toward completion of the 3 volunteer hours</w:t>
            </w:r>
            <w:r w:rsidR="00F32E1C">
              <w:t xml:space="preserve"> through the</w:t>
            </w:r>
            <w:r>
              <w:t xml:space="preserve"> Shortcut to your Dibs sessions by Clicking on the “</w:t>
            </w:r>
            <w:r w:rsidRPr="001F3128">
              <w:t>My Dibs: View all of my currently claimed Dib items.</w:t>
            </w:r>
            <w:r>
              <w:t>”</w:t>
            </w:r>
          </w:p>
          <w:p w14:paraId="1F544695" w14:textId="77777777" w:rsidR="006F5C88" w:rsidRDefault="006F5C88" w:rsidP="00043D58">
            <w:r w:rsidRPr="00B16A29">
              <w:drawing>
                <wp:inline distT="0" distB="0" distL="0" distR="0" wp14:anchorId="704238FE" wp14:editId="37916AA6">
                  <wp:extent cx="5372934" cy="481612"/>
                  <wp:effectExtent l="0" t="0" r="0" b="0"/>
                  <wp:docPr id="1304720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20070" name=""/>
                          <pic:cNvPicPr/>
                        </pic:nvPicPr>
                        <pic:blipFill>
                          <a:blip r:embed="rId15"/>
                          <a:stretch>
                            <a:fillRect/>
                          </a:stretch>
                        </pic:blipFill>
                        <pic:spPr>
                          <a:xfrm>
                            <a:off x="0" y="0"/>
                            <a:ext cx="5424695" cy="486252"/>
                          </a:xfrm>
                          <a:prstGeom prst="rect">
                            <a:avLst/>
                          </a:prstGeom>
                        </pic:spPr>
                      </pic:pic>
                    </a:graphicData>
                  </a:graphic>
                </wp:inline>
              </w:drawing>
            </w:r>
          </w:p>
          <w:p w14:paraId="183C0799" w14:textId="00D8FC50" w:rsidR="00F32E1C" w:rsidRPr="006A0D4B" w:rsidRDefault="00F32E1C" w:rsidP="00043D58"/>
        </w:tc>
      </w:tr>
      <w:tr w:rsidR="006F5C88" w14:paraId="2DFD7A1B" w14:textId="77777777" w:rsidTr="00043D58">
        <w:tc>
          <w:tcPr>
            <w:tcW w:w="9350" w:type="dxa"/>
            <w:gridSpan w:val="2"/>
          </w:tcPr>
          <w:p w14:paraId="564F1DC9" w14:textId="77777777" w:rsidR="006F5C88" w:rsidRDefault="006F5C88" w:rsidP="00043D58">
            <w:r>
              <w:t>The link takes you here:</w:t>
            </w:r>
            <w:r w:rsidRPr="0007324E">
              <w:drawing>
                <wp:inline distT="0" distB="0" distL="0" distR="0" wp14:anchorId="60B53E3D" wp14:editId="2421A57F">
                  <wp:extent cx="4899048" cy="2827421"/>
                  <wp:effectExtent l="0" t="0" r="0" b="0"/>
                  <wp:docPr id="808592787"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92787" name="Picture 1" descr="Graphical user interface, application&#10;&#10;Description automatically generated"/>
                          <pic:cNvPicPr/>
                        </pic:nvPicPr>
                        <pic:blipFill>
                          <a:blip r:embed="rId16"/>
                          <a:stretch>
                            <a:fillRect/>
                          </a:stretch>
                        </pic:blipFill>
                        <pic:spPr>
                          <a:xfrm>
                            <a:off x="0" y="0"/>
                            <a:ext cx="4913660" cy="2835854"/>
                          </a:xfrm>
                          <a:prstGeom prst="rect">
                            <a:avLst/>
                          </a:prstGeom>
                        </pic:spPr>
                      </pic:pic>
                    </a:graphicData>
                  </a:graphic>
                </wp:inline>
              </w:drawing>
            </w:r>
          </w:p>
          <w:p w14:paraId="34369BA3" w14:textId="77777777" w:rsidR="006F5C88" w:rsidRDefault="006F5C88" w:rsidP="00043D58"/>
        </w:tc>
      </w:tr>
    </w:tbl>
    <w:p w14:paraId="00C527FE" w14:textId="5EA35818" w:rsidR="001315B0" w:rsidRDefault="001315B0"/>
    <w:sectPr w:rsidR="001315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B6914"/>
    <w:multiLevelType w:val="hybridMultilevel"/>
    <w:tmpl w:val="B8E00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4186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B0"/>
    <w:rsid w:val="0007324E"/>
    <w:rsid w:val="00076A87"/>
    <w:rsid w:val="001315B0"/>
    <w:rsid w:val="00187EDE"/>
    <w:rsid w:val="001F3128"/>
    <w:rsid w:val="001F56EF"/>
    <w:rsid w:val="00666040"/>
    <w:rsid w:val="006A0D4B"/>
    <w:rsid w:val="006F5C88"/>
    <w:rsid w:val="007360EF"/>
    <w:rsid w:val="00853BE7"/>
    <w:rsid w:val="008A6AB2"/>
    <w:rsid w:val="00AA7131"/>
    <w:rsid w:val="00B16A29"/>
    <w:rsid w:val="00BD6AC7"/>
    <w:rsid w:val="00BE4A0A"/>
    <w:rsid w:val="00CA305E"/>
    <w:rsid w:val="00CB432E"/>
    <w:rsid w:val="00D60F73"/>
    <w:rsid w:val="00E459DA"/>
    <w:rsid w:val="00F32E1C"/>
    <w:rsid w:val="00FE2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CBFB0"/>
  <w15:chartTrackingRefBased/>
  <w15:docId w15:val="{6F151FF3-EF5C-4693-BBEA-C2C78482A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1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15B0"/>
    <w:pPr>
      <w:ind w:left="720"/>
      <w:contextualSpacing/>
    </w:pPr>
  </w:style>
  <w:style w:type="paragraph" w:styleId="Title">
    <w:name w:val="Title"/>
    <w:basedOn w:val="Normal"/>
    <w:next w:val="Normal"/>
    <w:link w:val="TitleChar"/>
    <w:uiPriority w:val="10"/>
    <w:qFormat/>
    <w:rsid w:val="001315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15B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128</TotalTime>
  <Pages>3</Pages>
  <Words>373</Words>
  <Characters>2128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Holmes</dc:creator>
  <cp:keywords/>
  <dc:description/>
  <cp:lastModifiedBy>Corinne Holmes</cp:lastModifiedBy>
  <cp:revision>19</cp:revision>
  <dcterms:created xsi:type="dcterms:W3CDTF">2023-03-09T03:43:00Z</dcterms:created>
  <dcterms:modified xsi:type="dcterms:W3CDTF">2023-03-09T05:51:00Z</dcterms:modified>
</cp:coreProperties>
</file>