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720"/>
        <w:jc w:val="center"/>
        <w:rPr>
          <w:sz w:val="24"/>
          <w:szCs w:val="24"/>
        </w:rPr>
      </w:pPr>
      <w:r w:rsidDel="00000000" w:rsidR="00000000" w:rsidRPr="00000000">
        <w:rPr>
          <w:rFonts w:ascii="Arial" w:cs="Arial" w:eastAsia="Arial" w:hAnsi="Arial"/>
          <w:b w:val="1"/>
          <w:color w:val="333333"/>
          <w:sz w:val="24"/>
          <w:szCs w:val="24"/>
          <w:rtl w:val="0"/>
        </w:rPr>
        <w:t xml:space="preserve">Sauk Rapids Rice Youth Basketball Organization</w:t>
      </w:r>
      <w:r w:rsidDel="00000000" w:rsidR="00000000" w:rsidRPr="00000000">
        <w:rPr>
          <w:rtl w:val="0"/>
        </w:rPr>
      </w:r>
    </w:p>
    <w:p w:rsidR="00000000" w:rsidDel="00000000" w:rsidP="00000000" w:rsidRDefault="00000000" w:rsidRPr="00000000" w14:paraId="00000002">
      <w:pPr>
        <w:shd w:fill="ffffff" w:val="clear"/>
        <w:spacing w:after="150" w:before="300" w:line="240" w:lineRule="auto"/>
        <w:jc w:val="center"/>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Coaches Guidelines</w:t>
      </w:r>
    </w:p>
    <w:p w:rsidR="00000000" w:rsidDel="00000000" w:rsidP="00000000" w:rsidRDefault="00000000" w:rsidRPr="00000000" w14:paraId="00000003">
      <w:pPr>
        <w:ind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Mission Statement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Sauk Rapids Rice Youth Basketball Organization is to provide boys and girls who reside in or attend ISD 47, in grades 3-8, a fun, developmental, and competitive travel basketball experience.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SRRYBO’s goals for its participants include: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develop basketball skills and to improve as a player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learn “life lessons” that go beyond the basketball court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an important part of a team regardless of performance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have fun and foster a love of the game of basketball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have a good work ethic through practices and games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challenged and grow from competition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cultivate positive community members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Code of Ethics for Coaches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SRRYBO’s goals include player development.  Coaches are instrumental in developing as many players as possible over one or two players at the expense of others.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1.I will treat all players, coaches, officials, Board members, opponents, and others with respect and courtesy.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 will place the emotional and physical well-being of my players ahead of my personal desire to win.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I will be knowledgeable with the rules and fundamental skills of the game. I will teach these rules and skills to my players.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I will know the rules and regulations of Sauk Rapids Rice Youth Basketball Organization and follow them.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I will respect officials and will handle myself with poise and veneration regardless if I agree with the decisions or not.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If I or any member of my coaching staff receive a technical foul, I must provide a written explanation to the Board.  The Board may dismiss a coach for receiving numerous technical fouls in a season.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I will provide a sports environment for my team that is free from drugs, tobacco, and alcohol and will refrain from their use at all youth practices, games, and while transporting players.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I will do my best to provide a safe playing situation for my players.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I will be supportive to my players and listen when they respectfully voice their concerns or questions.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I will not berate or ridicule any player or parent.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I will not swear, physically grab or abuse a player.  The Board may dismiss a coach for abusive behavior.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I, or a designated contact person, will communicate practice times, game times and schedules, and cancellations to players and parents.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72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No player shall be denied the opportunity to participate in practices and/or games barring injury, illness, absence, and disciplinary action.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I will give my players opportunities to achieve success by placing them in situations where their strengths can be utilized.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I will lead by example in demonstrating fair play and good sportsmanship and will not engage in cheating or any form of unethical behavior.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I will remember that I am a youth sports coach and the game is for the children and not the adults.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Practices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720" w:right="-27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1.It is beneficial to set up a parent meeting prior to the first practice (same night). Take this time to inform parents of the importance of attendance, plans for the season, expectations, and vital information.  Let them know they can feel free to discuss issues with you and you will listen to their concerns.  If you are clear upfront, you may avoid problems later.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Verify you have the best contact information and establish a procedure for cancellations.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Planning in advance for your practice schedule will prevent players standing around and will give you the best use of your practice times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Be considerate of those in the gym before or after you. Have your players stay off the court others are practicing on and end your practice on time.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You will be given the contact information of whom to contact to schedule additional practice times.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hanging="72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Relationship with Parents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relationship consisting of coach, player, and parent is an inevitable component of youth sports of which your role is vital. All parents are emotionally vested in their children and sometimes parents may disagree with what you are doing. It is important to listen without becoming defensive. Some suggestions you may find helpful or you may not agree. As a coach, you have the final say. No coach will please everyone and all you can do is be the best coach you can be.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tabs>
          <w:tab w:val="left" w:pos="0"/>
        </w:tabs>
        <w:spacing w:after="300" w:before="0" w:line="240" w:lineRule="auto"/>
        <w:ind w:left="0" w:right="0" w:hanging="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center"/>
        <w:rPr>
          <w:sz w:val="24"/>
          <w:szCs w:val="24"/>
        </w:rPr>
      </w:pPr>
      <w:r w:rsidDel="00000000" w:rsidR="00000000" w:rsidRPr="00000000">
        <w:rPr>
          <w:rFonts w:ascii="Arial" w:cs="Arial" w:eastAsia="Arial" w:hAnsi="Arial"/>
          <w:b w:val="1"/>
          <w:color w:val="333333"/>
          <w:sz w:val="24"/>
          <w:szCs w:val="24"/>
          <w:rtl w:val="0"/>
        </w:rPr>
        <w:t xml:space="preserve">Sauk Rapids Rice Youth Basketball Organization</w:t>
      </w:r>
      <w:r w:rsidDel="00000000" w:rsidR="00000000" w:rsidRPr="00000000">
        <w:rPr>
          <w:rtl w:val="0"/>
        </w:rPr>
      </w:r>
    </w:p>
    <w:p w:rsidR="00000000" w:rsidDel="00000000" w:rsidP="00000000" w:rsidRDefault="00000000" w:rsidRPr="00000000" w14:paraId="0000002B">
      <w:pPr>
        <w:shd w:fill="ffffff" w:val="clear"/>
        <w:spacing w:after="150" w:before="300" w:line="240" w:lineRule="auto"/>
        <w:jc w:val="center"/>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Coaches Guidelines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received, read, and agree to the Coaches Guidelines.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color="000000" w:space="1" w:sz="12" w:val="single"/>
          <w:right w:space="0" w:sz="0" w:val="nil"/>
          <w:between w:space="0" w:sz="0" w:val="nil"/>
        </w:pBdr>
        <w:shd w:fill="ffffff" w:val="clear"/>
        <w:tabs>
          <w:tab w:val="left" w:pos="739"/>
        </w:tabs>
        <w:spacing w:after="3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Coach’s Printed Name</w:t>
        <w:tab/>
        <w:tab/>
        <w:t xml:space="preserve">Coach’s Signature</w:t>
        <w:tab/>
        <w:tab/>
        <w:tab/>
        <w:tab/>
        <w:t xml:space="preserve">Date</w:t>
        <w:tab/>
        <w:tab/>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tabs>
          <w:tab w:val="left" w:pos="739"/>
        </w:tabs>
        <w:spacing w:after="3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5840" w:w="12240"/>
      <w:pgMar w:bottom="1440" w:top="1440" w:left="1440" w:right="720" w:header="14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VInd7ywAl93Y7KQxje6RRqnArg==">AMUW2mVcmK7P2fAT2hbNNjSk8v9znmzgt82yTxuMn4K5UcOFKYYGQJHz8NSJnTOCrDAgPBvOELk+mdIEoFvSgscbZ1XsmKZjyp3sazo9rP4ozaeIrmdUOl9BGTe323IdNTMansoqSCow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