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6D1" w:rsidRDefault="00FD2E81" w:rsidP="00FD2E81">
      <w:pPr>
        <w:spacing w:after="0" w:line="240" w:lineRule="auto"/>
        <w:ind w:left="3510"/>
      </w:pPr>
      <w:r>
        <w:t>Date:</w:t>
      </w:r>
      <w:r>
        <w:tab/>
      </w:r>
      <w:r w:rsidR="003B76B8">
        <w:tab/>
      </w:r>
      <w:r w:rsidR="00BB0B6B">
        <w:t>11/21/17</w:t>
      </w:r>
      <w:r>
        <w:tab/>
      </w:r>
    </w:p>
    <w:p w:rsidR="00FD2E81" w:rsidRDefault="00FD2E81" w:rsidP="00FD2E81">
      <w:pPr>
        <w:spacing w:after="0" w:line="240" w:lineRule="auto"/>
        <w:ind w:left="3510"/>
      </w:pPr>
      <w:r>
        <w:t>Time:</w:t>
      </w:r>
      <w:r>
        <w:tab/>
      </w:r>
      <w:r w:rsidR="00B40E46">
        <w:tab/>
        <w:t>7:30 pm</w:t>
      </w:r>
      <w:r>
        <w:tab/>
      </w:r>
    </w:p>
    <w:p w:rsidR="00FD2E81" w:rsidRDefault="00FD2E81" w:rsidP="00FD2E81">
      <w:pPr>
        <w:spacing w:after="0" w:line="240" w:lineRule="auto"/>
        <w:ind w:left="3510"/>
      </w:pPr>
      <w:r>
        <w:t>Location:</w:t>
      </w:r>
      <w:r w:rsidR="00B40E46">
        <w:tab/>
        <w:t>Phone 605 475-</w:t>
      </w:r>
      <w:proofErr w:type="gramStart"/>
      <w:r w:rsidR="00B40E46">
        <w:t>4043  Access</w:t>
      </w:r>
      <w:proofErr w:type="gramEnd"/>
      <w:r w:rsidR="00B40E46">
        <w:t xml:space="preserve"> Code:982909</w:t>
      </w:r>
    </w:p>
    <w:p w:rsidR="00FD2E81" w:rsidRDefault="00FD2E81" w:rsidP="00FD2E81">
      <w:pPr>
        <w:spacing w:after="0" w:line="240" w:lineRule="auto"/>
        <w:ind w:left="3510" w:firstLine="1530"/>
      </w:pPr>
    </w:p>
    <w:p w:rsidR="00FD2E81" w:rsidRPr="00FD2E81" w:rsidRDefault="00FD2E81" w:rsidP="00FD2E81">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8211D">
        <w:rPr>
          <w:u w:val="single"/>
        </w:rPr>
        <w:tab/>
      </w:r>
      <w:r w:rsidR="0048211D">
        <w:rPr>
          <w:u w:val="single"/>
        </w:rPr>
        <w:tab/>
      </w:r>
      <w:r w:rsidR="0048211D">
        <w:rPr>
          <w:u w:val="single"/>
        </w:rPr>
        <w:tab/>
      </w:r>
      <w:r>
        <w:rPr>
          <w:u w:val="single"/>
        </w:rPr>
        <w:tab/>
      </w:r>
      <w:r>
        <w:rPr>
          <w:u w:val="single"/>
        </w:rPr>
        <w:tab/>
      </w:r>
      <w:r>
        <w:rPr>
          <w:u w:val="single"/>
        </w:rPr>
        <w:tab/>
      </w:r>
      <w:r>
        <w:rPr>
          <w:u w:val="single"/>
        </w:rPr>
        <w:tab/>
      </w:r>
    </w:p>
    <w:p w:rsidR="00FD2E81" w:rsidRDefault="00FD2E81" w:rsidP="00FD2E81">
      <w:pPr>
        <w:spacing w:after="0" w:line="240" w:lineRule="auto"/>
      </w:pPr>
      <w:bookmarkStart w:id="0" w:name="_GoBack"/>
    </w:p>
    <w:bookmarkEnd w:id="0"/>
    <w:p w:rsidR="00FD2E81" w:rsidRPr="00FD2E81" w:rsidRDefault="00FD2E81" w:rsidP="00FD2E81">
      <w:pPr>
        <w:spacing w:after="0" w:line="240" w:lineRule="auto"/>
        <w:rPr>
          <w:rFonts w:ascii="Verdana" w:hAnsi="Verdana" w:cs="Times New Roman"/>
        </w:rPr>
      </w:pPr>
      <w:r w:rsidRPr="00FD2E81">
        <w:rPr>
          <w:rFonts w:ascii="Verdana" w:hAnsi="Verdana" w:cs="Times New Roman"/>
        </w:rPr>
        <w:t>Call to Order</w:t>
      </w:r>
      <w:r w:rsidR="0048211D">
        <w:rPr>
          <w:rFonts w:ascii="Verdana" w:hAnsi="Verdana" w:cs="Times New Roman"/>
        </w:rPr>
        <w:t>: 7:30 pm</w:t>
      </w:r>
    </w:p>
    <w:p w:rsidR="00FD2E81" w:rsidRDefault="00FD2E81" w:rsidP="00FD2E81">
      <w:pPr>
        <w:spacing w:after="0" w:line="240" w:lineRule="auto"/>
        <w:rPr>
          <w:rFonts w:ascii="Verdana" w:hAnsi="Verdana" w:cs="Times New Roman"/>
        </w:rPr>
      </w:pPr>
      <w:r w:rsidRPr="00FD2E81">
        <w:rPr>
          <w:rFonts w:ascii="Verdana" w:hAnsi="Verdana" w:cs="Times New Roman"/>
        </w:rPr>
        <w:t>Roll Call</w:t>
      </w:r>
      <w:r w:rsidR="0048211D">
        <w:rPr>
          <w:rFonts w:ascii="Verdana" w:hAnsi="Verdana" w:cs="Times New Roman"/>
        </w:rPr>
        <w:t xml:space="preserve"> 7:30pm</w:t>
      </w:r>
    </w:p>
    <w:p w:rsidR="00284BB5" w:rsidRDefault="0048211D" w:rsidP="0048211D">
      <w:pPr>
        <w:pStyle w:val="ListParagraph"/>
        <w:numPr>
          <w:ilvl w:val="0"/>
          <w:numId w:val="6"/>
        </w:numPr>
        <w:spacing w:after="0" w:line="240" w:lineRule="auto"/>
        <w:rPr>
          <w:rFonts w:ascii="Verdana" w:hAnsi="Verdana" w:cs="Times New Roman"/>
        </w:rPr>
      </w:pPr>
      <w:r w:rsidRPr="0048211D">
        <w:rPr>
          <w:rFonts w:ascii="Verdana" w:hAnsi="Verdana" w:cs="Times New Roman"/>
        </w:rPr>
        <w:t xml:space="preserve">Matt </w:t>
      </w:r>
      <w:proofErr w:type="spellStart"/>
      <w:r w:rsidRPr="0048211D">
        <w:rPr>
          <w:rFonts w:ascii="Verdana" w:hAnsi="Verdana" w:cs="Times New Roman"/>
        </w:rPr>
        <w:t>Rizzolo</w:t>
      </w:r>
      <w:proofErr w:type="spellEnd"/>
      <w:r w:rsidR="00284BB5">
        <w:rPr>
          <w:rFonts w:ascii="Verdana" w:hAnsi="Verdana" w:cs="Times New Roman"/>
        </w:rPr>
        <w:tab/>
      </w:r>
      <w:r w:rsidR="00284BB5">
        <w:rPr>
          <w:rFonts w:ascii="Verdana" w:hAnsi="Verdana" w:cs="Times New Roman"/>
        </w:rPr>
        <w:tab/>
        <w:t>x</w:t>
      </w:r>
    </w:p>
    <w:p w:rsidR="00284BB5" w:rsidRDefault="00284BB5" w:rsidP="0048211D">
      <w:pPr>
        <w:pStyle w:val="ListParagraph"/>
        <w:numPr>
          <w:ilvl w:val="0"/>
          <w:numId w:val="6"/>
        </w:numPr>
        <w:spacing w:after="0" w:line="240" w:lineRule="auto"/>
        <w:rPr>
          <w:rFonts w:ascii="Verdana" w:hAnsi="Verdana" w:cs="Times New Roman"/>
        </w:rPr>
      </w:pPr>
      <w:r>
        <w:rPr>
          <w:rFonts w:ascii="Verdana" w:hAnsi="Verdana" w:cs="Times New Roman"/>
        </w:rPr>
        <w:t>Erika Burke</w:t>
      </w:r>
      <w:r>
        <w:rPr>
          <w:rFonts w:ascii="Verdana" w:hAnsi="Verdana" w:cs="Times New Roman"/>
        </w:rPr>
        <w:tab/>
      </w:r>
      <w:r>
        <w:rPr>
          <w:rFonts w:ascii="Verdana" w:hAnsi="Verdana" w:cs="Times New Roman"/>
        </w:rPr>
        <w:tab/>
      </w:r>
    </w:p>
    <w:p w:rsidR="00284BB5" w:rsidRDefault="00284BB5" w:rsidP="0048211D">
      <w:pPr>
        <w:pStyle w:val="ListParagraph"/>
        <w:numPr>
          <w:ilvl w:val="0"/>
          <w:numId w:val="6"/>
        </w:numPr>
        <w:spacing w:after="0" w:line="240" w:lineRule="auto"/>
        <w:rPr>
          <w:rFonts w:ascii="Verdana" w:hAnsi="Verdana" w:cs="Times New Roman"/>
        </w:rPr>
      </w:pPr>
      <w:r>
        <w:rPr>
          <w:rFonts w:ascii="Verdana" w:hAnsi="Verdana" w:cs="Times New Roman"/>
        </w:rPr>
        <w:t>Sarah Flynn</w:t>
      </w:r>
      <w:r>
        <w:rPr>
          <w:rFonts w:ascii="Verdana" w:hAnsi="Verdana" w:cs="Times New Roman"/>
        </w:rPr>
        <w:tab/>
      </w:r>
      <w:r>
        <w:rPr>
          <w:rFonts w:ascii="Verdana" w:hAnsi="Verdana" w:cs="Times New Roman"/>
        </w:rPr>
        <w:tab/>
      </w:r>
      <w:r w:rsidR="005C487F">
        <w:rPr>
          <w:rFonts w:ascii="Verdana" w:hAnsi="Verdana" w:cs="Times New Roman"/>
        </w:rPr>
        <w:t>x</w:t>
      </w:r>
    </w:p>
    <w:p w:rsidR="00284BB5" w:rsidRDefault="00284BB5" w:rsidP="0048211D">
      <w:pPr>
        <w:pStyle w:val="ListParagraph"/>
        <w:numPr>
          <w:ilvl w:val="0"/>
          <w:numId w:val="6"/>
        </w:numPr>
        <w:spacing w:after="0" w:line="240" w:lineRule="auto"/>
        <w:rPr>
          <w:rFonts w:ascii="Verdana" w:hAnsi="Verdana" w:cs="Times New Roman"/>
        </w:rPr>
      </w:pPr>
      <w:r>
        <w:rPr>
          <w:rFonts w:ascii="Verdana" w:hAnsi="Verdana" w:cs="Times New Roman"/>
        </w:rPr>
        <w:t>Mike Garcia</w:t>
      </w:r>
      <w:r>
        <w:rPr>
          <w:rFonts w:ascii="Verdana" w:hAnsi="Verdana" w:cs="Times New Roman"/>
        </w:rPr>
        <w:tab/>
      </w:r>
      <w:r>
        <w:rPr>
          <w:rFonts w:ascii="Verdana" w:hAnsi="Verdana" w:cs="Times New Roman"/>
        </w:rPr>
        <w:tab/>
      </w:r>
    </w:p>
    <w:p w:rsidR="00284BB5" w:rsidRDefault="00284BB5" w:rsidP="0048211D">
      <w:pPr>
        <w:pStyle w:val="ListParagraph"/>
        <w:numPr>
          <w:ilvl w:val="0"/>
          <w:numId w:val="6"/>
        </w:numPr>
        <w:spacing w:after="0" w:line="240" w:lineRule="auto"/>
        <w:rPr>
          <w:rFonts w:ascii="Verdana" w:hAnsi="Verdana" w:cs="Times New Roman"/>
        </w:rPr>
      </w:pPr>
      <w:r>
        <w:rPr>
          <w:rFonts w:ascii="Verdana" w:hAnsi="Verdana" w:cs="Times New Roman"/>
        </w:rPr>
        <w:t xml:space="preserve">Molly </w:t>
      </w:r>
      <w:proofErr w:type="spellStart"/>
      <w:r>
        <w:rPr>
          <w:rFonts w:ascii="Verdana" w:hAnsi="Verdana" w:cs="Times New Roman"/>
        </w:rPr>
        <w:t>Pickall</w:t>
      </w:r>
      <w:proofErr w:type="spellEnd"/>
      <w:r>
        <w:rPr>
          <w:rFonts w:ascii="Verdana" w:hAnsi="Verdana" w:cs="Times New Roman"/>
        </w:rPr>
        <w:tab/>
      </w:r>
      <w:r>
        <w:rPr>
          <w:rFonts w:ascii="Verdana" w:hAnsi="Verdana" w:cs="Times New Roman"/>
        </w:rPr>
        <w:tab/>
      </w:r>
      <w:r w:rsidR="005C487F">
        <w:rPr>
          <w:rFonts w:ascii="Verdana" w:hAnsi="Verdana" w:cs="Times New Roman"/>
        </w:rPr>
        <w:t>x</w:t>
      </w:r>
    </w:p>
    <w:p w:rsidR="00284BB5" w:rsidRPr="005C487F" w:rsidRDefault="00284BB5" w:rsidP="0048211D">
      <w:pPr>
        <w:pStyle w:val="ListParagraph"/>
        <w:numPr>
          <w:ilvl w:val="0"/>
          <w:numId w:val="6"/>
        </w:numPr>
        <w:spacing w:after="0" w:line="240" w:lineRule="auto"/>
        <w:rPr>
          <w:rFonts w:ascii="Verdana" w:hAnsi="Verdana" w:cs="Times New Roman"/>
        </w:rPr>
      </w:pPr>
      <w:r>
        <w:rPr>
          <w:rFonts w:ascii="Verdana" w:hAnsi="Verdana" w:cs="Times New Roman"/>
        </w:rPr>
        <w:t>Lynette Thompson</w:t>
      </w:r>
      <w:r w:rsidRPr="005C487F">
        <w:rPr>
          <w:rFonts w:ascii="Verdana" w:hAnsi="Verdana" w:cs="Times New Roman"/>
        </w:rPr>
        <w:tab/>
      </w:r>
    </w:p>
    <w:p w:rsidR="00284BB5" w:rsidRPr="005C487F" w:rsidRDefault="00284BB5" w:rsidP="0048211D">
      <w:pPr>
        <w:pStyle w:val="ListParagraph"/>
        <w:numPr>
          <w:ilvl w:val="0"/>
          <w:numId w:val="6"/>
        </w:numPr>
        <w:spacing w:after="0" w:line="240" w:lineRule="auto"/>
        <w:rPr>
          <w:rFonts w:ascii="Verdana" w:hAnsi="Verdana" w:cs="Times New Roman"/>
        </w:rPr>
      </w:pPr>
      <w:r w:rsidRPr="005C487F">
        <w:rPr>
          <w:rFonts w:ascii="Verdana" w:hAnsi="Verdana" w:cs="Times New Roman"/>
        </w:rPr>
        <w:t>Brynn Schwarz</w:t>
      </w:r>
      <w:r w:rsidRPr="005C487F">
        <w:rPr>
          <w:rFonts w:ascii="Verdana" w:hAnsi="Verdana" w:cs="Times New Roman"/>
        </w:rPr>
        <w:tab/>
      </w:r>
      <w:r w:rsidR="005C487F">
        <w:rPr>
          <w:rFonts w:ascii="Verdana" w:hAnsi="Verdana" w:cs="Times New Roman"/>
        </w:rPr>
        <w:t>x</w:t>
      </w:r>
    </w:p>
    <w:p w:rsidR="00284BB5" w:rsidRDefault="00284BB5" w:rsidP="0048211D">
      <w:pPr>
        <w:pStyle w:val="ListParagraph"/>
        <w:numPr>
          <w:ilvl w:val="0"/>
          <w:numId w:val="6"/>
        </w:numPr>
        <w:spacing w:after="0" w:line="240" w:lineRule="auto"/>
        <w:rPr>
          <w:rFonts w:ascii="Verdana" w:hAnsi="Verdana" w:cs="Times New Roman"/>
        </w:rPr>
      </w:pPr>
      <w:r>
        <w:rPr>
          <w:rFonts w:ascii="Verdana" w:hAnsi="Verdana" w:cs="Times New Roman"/>
        </w:rPr>
        <w:t>Dane McCollum</w:t>
      </w:r>
      <w:r>
        <w:rPr>
          <w:rFonts w:ascii="Verdana" w:hAnsi="Verdana" w:cs="Times New Roman"/>
        </w:rPr>
        <w:tab/>
        <w:t>x</w:t>
      </w:r>
    </w:p>
    <w:p w:rsidR="0048211D" w:rsidRPr="0048211D" w:rsidRDefault="0048211D" w:rsidP="0048211D">
      <w:pPr>
        <w:pStyle w:val="ListParagraph"/>
        <w:numPr>
          <w:ilvl w:val="0"/>
          <w:numId w:val="6"/>
        </w:numPr>
        <w:spacing w:after="0" w:line="240" w:lineRule="auto"/>
        <w:rPr>
          <w:rFonts w:ascii="Verdana" w:hAnsi="Verdana" w:cs="Times New Roman"/>
        </w:rPr>
      </w:pPr>
      <w:r w:rsidRPr="0048211D">
        <w:rPr>
          <w:rFonts w:ascii="Verdana" w:hAnsi="Verdana" w:cs="Times New Roman"/>
        </w:rPr>
        <w:t>Blake Wahrlich</w:t>
      </w:r>
      <w:r w:rsidR="00284BB5">
        <w:rPr>
          <w:rFonts w:ascii="Verdana" w:hAnsi="Verdana" w:cs="Times New Roman"/>
        </w:rPr>
        <w:tab/>
        <w:t>x</w:t>
      </w:r>
    </w:p>
    <w:p w:rsidR="0048211D" w:rsidRPr="00FD2E81" w:rsidRDefault="0048211D" w:rsidP="00FD2E81">
      <w:pPr>
        <w:spacing w:after="0" w:line="240" w:lineRule="auto"/>
        <w:rPr>
          <w:rFonts w:ascii="Verdana" w:hAnsi="Verdana" w:cs="Times New Roman"/>
        </w:rPr>
      </w:pPr>
    </w:p>
    <w:p w:rsidR="00FD2E81" w:rsidRDefault="00FD2E81" w:rsidP="00FD2E81">
      <w:pPr>
        <w:pStyle w:val="ListParagraph"/>
        <w:numPr>
          <w:ilvl w:val="0"/>
          <w:numId w:val="2"/>
        </w:numPr>
        <w:spacing w:after="0" w:line="240" w:lineRule="auto"/>
        <w:rPr>
          <w:rFonts w:ascii="Verdana" w:hAnsi="Verdana" w:cs="Times New Roman"/>
        </w:rPr>
      </w:pPr>
      <w:r w:rsidRPr="00FD2E81">
        <w:rPr>
          <w:rFonts w:ascii="Verdana" w:hAnsi="Verdana" w:cs="Times New Roman"/>
        </w:rPr>
        <w:t>Approval of Agenda</w:t>
      </w:r>
      <w:r w:rsidR="0048211D">
        <w:rPr>
          <w:rFonts w:ascii="Verdana" w:hAnsi="Verdana" w:cs="Times New Roman"/>
        </w:rPr>
        <w:t xml:space="preserve"> 7:35 pm</w:t>
      </w:r>
    </w:p>
    <w:p w:rsidR="005C487F" w:rsidRDefault="005C487F" w:rsidP="005C487F">
      <w:pPr>
        <w:pStyle w:val="ListParagraph"/>
        <w:numPr>
          <w:ilvl w:val="1"/>
          <w:numId w:val="2"/>
        </w:numPr>
        <w:spacing w:after="0" w:line="240" w:lineRule="auto"/>
        <w:rPr>
          <w:rFonts w:ascii="Verdana" w:hAnsi="Verdana" w:cs="Times New Roman"/>
        </w:rPr>
      </w:pPr>
      <w:r>
        <w:rPr>
          <w:rFonts w:ascii="Verdana" w:hAnsi="Verdana" w:cs="Times New Roman"/>
        </w:rPr>
        <w:t>Dane motion</w:t>
      </w:r>
    </w:p>
    <w:p w:rsidR="005C487F" w:rsidRPr="005C487F" w:rsidRDefault="005C487F" w:rsidP="005C487F">
      <w:pPr>
        <w:pStyle w:val="ListParagraph"/>
        <w:numPr>
          <w:ilvl w:val="1"/>
          <w:numId w:val="2"/>
        </w:numPr>
        <w:spacing w:after="0" w:line="240" w:lineRule="auto"/>
        <w:rPr>
          <w:rFonts w:ascii="Verdana" w:hAnsi="Verdana" w:cs="Times New Roman"/>
        </w:rPr>
      </w:pPr>
      <w:r>
        <w:rPr>
          <w:rFonts w:ascii="Verdana" w:hAnsi="Verdana" w:cs="Times New Roman"/>
        </w:rPr>
        <w:t>Matt second</w:t>
      </w:r>
    </w:p>
    <w:p w:rsidR="00B40E46" w:rsidRDefault="00FD2E81" w:rsidP="00BB0B6B">
      <w:pPr>
        <w:pStyle w:val="ListParagraph"/>
        <w:numPr>
          <w:ilvl w:val="0"/>
          <w:numId w:val="2"/>
        </w:numPr>
        <w:spacing w:after="0" w:line="240" w:lineRule="auto"/>
        <w:rPr>
          <w:rFonts w:ascii="Verdana" w:hAnsi="Verdana" w:cs="Times New Roman"/>
        </w:rPr>
      </w:pPr>
      <w:r w:rsidRPr="00FD2E81">
        <w:rPr>
          <w:rFonts w:ascii="Verdana" w:hAnsi="Verdana" w:cs="Times New Roman"/>
        </w:rPr>
        <w:t>Approval of last meetings Minutes</w:t>
      </w:r>
    </w:p>
    <w:p w:rsidR="005C487F" w:rsidRDefault="005C487F" w:rsidP="005C487F">
      <w:pPr>
        <w:pStyle w:val="ListParagraph"/>
        <w:numPr>
          <w:ilvl w:val="1"/>
          <w:numId w:val="2"/>
        </w:numPr>
        <w:spacing w:after="0" w:line="240" w:lineRule="auto"/>
        <w:rPr>
          <w:rFonts w:ascii="Verdana" w:hAnsi="Verdana" w:cs="Times New Roman"/>
        </w:rPr>
      </w:pPr>
      <w:r>
        <w:rPr>
          <w:rFonts w:ascii="Verdana" w:hAnsi="Verdana" w:cs="Times New Roman"/>
        </w:rPr>
        <w:t>Motion Sarah</w:t>
      </w:r>
    </w:p>
    <w:p w:rsidR="005C487F" w:rsidRPr="00BB0B6B" w:rsidRDefault="005C487F" w:rsidP="005C487F">
      <w:pPr>
        <w:pStyle w:val="ListParagraph"/>
        <w:numPr>
          <w:ilvl w:val="1"/>
          <w:numId w:val="2"/>
        </w:numPr>
        <w:spacing w:after="0" w:line="240" w:lineRule="auto"/>
        <w:rPr>
          <w:rFonts w:ascii="Verdana" w:hAnsi="Verdana" w:cs="Times New Roman"/>
        </w:rPr>
      </w:pPr>
      <w:r>
        <w:rPr>
          <w:rFonts w:ascii="Verdana" w:hAnsi="Verdana" w:cs="Times New Roman"/>
        </w:rPr>
        <w:t xml:space="preserve">Second Molly </w:t>
      </w:r>
    </w:p>
    <w:p w:rsidR="00FD2E81" w:rsidRDefault="00FD2E81" w:rsidP="00FD2E81">
      <w:pPr>
        <w:pStyle w:val="ListParagraph"/>
        <w:numPr>
          <w:ilvl w:val="0"/>
          <w:numId w:val="2"/>
        </w:numPr>
        <w:spacing w:after="0" w:line="240" w:lineRule="auto"/>
        <w:rPr>
          <w:rFonts w:ascii="Verdana" w:hAnsi="Verdana" w:cs="Times New Roman"/>
        </w:rPr>
      </w:pPr>
      <w:r w:rsidRPr="00FD2E81">
        <w:rPr>
          <w:rFonts w:ascii="Verdana" w:hAnsi="Verdana" w:cs="Times New Roman"/>
        </w:rPr>
        <w:t>Treasurers report</w:t>
      </w:r>
    </w:p>
    <w:p w:rsidR="005C487F" w:rsidRDefault="005C487F" w:rsidP="005C487F">
      <w:pPr>
        <w:pStyle w:val="ListParagraph"/>
        <w:numPr>
          <w:ilvl w:val="1"/>
          <w:numId w:val="2"/>
        </w:numPr>
        <w:spacing w:after="0" w:line="240" w:lineRule="auto"/>
        <w:rPr>
          <w:rFonts w:ascii="Verdana" w:hAnsi="Verdana" w:cs="Times New Roman"/>
        </w:rPr>
      </w:pPr>
      <w:r>
        <w:rPr>
          <w:rFonts w:ascii="Verdana" w:hAnsi="Verdana" w:cs="Times New Roman"/>
        </w:rPr>
        <w:t xml:space="preserve">Brynn question on check holding </w:t>
      </w:r>
    </w:p>
    <w:p w:rsidR="005C487F" w:rsidRDefault="005C487F" w:rsidP="005C487F">
      <w:pPr>
        <w:pStyle w:val="ListParagraph"/>
        <w:numPr>
          <w:ilvl w:val="1"/>
          <w:numId w:val="2"/>
        </w:numPr>
        <w:spacing w:after="0" w:line="240" w:lineRule="auto"/>
        <w:rPr>
          <w:rFonts w:ascii="Verdana" w:hAnsi="Verdana" w:cs="Times New Roman"/>
        </w:rPr>
      </w:pPr>
      <w:r>
        <w:rPr>
          <w:rFonts w:ascii="Verdana" w:hAnsi="Verdana" w:cs="Times New Roman"/>
        </w:rPr>
        <w:t>Lynette remind regional reps</w:t>
      </w:r>
      <w:r w:rsidR="00921B40">
        <w:rPr>
          <w:rFonts w:ascii="Verdana" w:hAnsi="Verdana" w:cs="Times New Roman"/>
        </w:rPr>
        <w:t xml:space="preserve"> of unpaid invoices</w:t>
      </w:r>
    </w:p>
    <w:p w:rsidR="00E12F00" w:rsidRDefault="00E12F00" w:rsidP="005C487F">
      <w:pPr>
        <w:pStyle w:val="ListParagraph"/>
        <w:numPr>
          <w:ilvl w:val="1"/>
          <w:numId w:val="2"/>
        </w:numPr>
        <w:spacing w:after="0" w:line="240" w:lineRule="auto"/>
        <w:rPr>
          <w:rFonts w:ascii="Verdana" w:hAnsi="Verdana" w:cs="Times New Roman"/>
        </w:rPr>
      </w:pPr>
      <w:r>
        <w:rPr>
          <w:rFonts w:ascii="Verdana" w:hAnsi="Verdana" w:cs="Times New Roman"/>
        </w:rPr>
        <w:t>No Financials provided</w:t>
      </w:r>
    </w:p>
    <w:p w:rsidR="00FD2E81" w:rsidRDefault="0048211D" w:rsidP="00FD2E81">
      <w:pPr>
        <w:pStyle w:val="ListParagraph"/>
        <w:numPr>
          <w:ilvl w:val="0"/>
          <w:numId w:val="2"/>
        </w:numPr>
        <w:spacing w:after="0" w:line="240" w:lineRule="auto"/>
        <w:rPr>
          <w:rFonts w:ascii="Verdana" w:hAnsi="Verdana" w:cs="Times New Roman"/>
        </w:rPr>
      </w:pPr>
      <w:r>
        <w:rPr>
          <w:rFonts w:ascii="Verdana" w:hAnsi="Verdana" w:cs="Times New Roman"/>
        </w:rPr>
        <w:t>Presidents</w:t>
      </w:r>
      <w:r w:rsidR="00FD2E81" w:rsidRPr="00FD2E81">
        <w:rPr>
          <w:rFonts w:ascii="Verdana" w:hAnsi="Verdana" w:cs="Times New Roman"/>
        </w:rPr>
        <w:t xml:space="preserve"> Report</w:t>
      </w:r>
      <w:r>
        <w:rPr>
          <w:rFonts w:ascii="Verdana" w:hAnsi="Verdana" w:cs="Times New Roman"/>
        </w:rPr>
        <w:t xml:space="preserve"> 7:40 pm</w:t>
      </w:r>
    </w:p>
    <w:p w:rsidR="00FD2E81" w:rsidRDefault="00BB0B6B" w:rsidP="00FD2E81">
      <w:pPr>
        <w:pStyle w:val="ListParagraph"/>
        <w:numPr>
          <w:ilvl w:val="0"/>
          <w:numId w:val="2"/>
        </w:numPr>
        <w:spacing w:after="0" w:line="240" w:lineRule="auto"/>
        <w:rPr>
          <w:rFonts w:ascii="Verdana" w:hAnsi="Verdana" w:cs="Times New Roman"/>
        </w:rPr>
      </w:pPr>
      <w:r>
        <w:rPr>
          <w:rFonts w:ascii="Verdana" w:hAnsi="Verdana" w:cs="Times New Roman"/>
        </w:rPr>
        <w:t>Regional Representative</w:t>
      </w:r>
      <w:r w:rsidR="00FD2E81" w:rsidRPr="00FD2E81">
        <w:rPr>
          <w:rFonts w:ascii="Verdana" w:hAnsi="Verdana" w:cs="Times New Roman"/>
        </w:rPr>
        <w:t xml:space="preserve"> Report (s)</w:t>
      </w:r>
    </w:p>
    <w:p w:rsidR="00FD2E81" w:rsidRDefault="00BB0B6B" w:rsidP="00FD2E81">
      <w:pPr>
        <w:pStyle w:val="ListParagraph"/>
        <w:numPr>
          <w:ilvl w:val="1"/>
          <w:numId w:val="2"/>
        </w:numPr>
        <w:spacing w:after="0" w:line="240" w:lineRule="auto"/>
        <w:rPr>
          <w:rFonts w:ascii="Verdana" w:hAnsi="Verdana" w:cs="Times New Roman"/>
        </w:rPr>
      </w:pPr>
      <w:r>
        <w:rPr>
          <w:rFonts w:ascii="Verdana" w:hAnsi="Verdana" w:cs="Times New Roman"/>
        </w:rPr>
        <w:t>Northwest Region</w:t>
      </w:r>
    </w:p>
    <w:p w:rsidR="00C06BD5" w:rsidRDefault="00C06BD5" w:rsidP="00C06BD5">
      <w:pPr>
        <w:pStyle w:val="ListParagraph"/>
        <w:numPr>
          <w:ilvl w:val="2"/>
          <w:numId w:val="2"/>
        </w:numPr>
        <w:spacing w:after="0" w:line="240" w:lineRule="auto"/>
        <w:rPr>
          <w:rFonts w:ascii="Verdana" w:hAnsi="Verdana" w:cs="Times New Roman"/>
        </w:rPr>
      </w:pPr>
      <w:r>
        <w:rPr>
          <w:rFonts w:ascii="Verdana" w:hAnsi="Verdana" w:cs="Times New Roman"/>
        </w:rPr>
        <w:t>Has been in contact with Glacier and Northwest for petition.  No questions on general membership meeting.  Full agreement of boundary document.</w:t>
      </w:r>
    </w:p>
    <w:p w:rsidR="00BB0B6B" w:rsidRDefault="00BB0B6B" w:rsidP="00FD2E81">
      <w:pPr>
        <w:pStyle w:val="ListParagraph"/>
        <w:numPr>
          <w:ilvl w:val="1"/>
          <w:numId w:val="2"/>
        </w:numPr>
        <w:spacing w:after="0" w:line="240" w:lineRule="auto"/>
        <w:rPr>
          <w:rFonts w:ascii="Verdana" w:hAnsi="Verdana" w:cs="Times New Roman"/>
        </w:rPr>
      </w:pPr>
      <w:r>
        <w:rPr>
          <w:rFonts w:ascii="Verdana" w:hAnsi="Verdana" w:cs="Times New Roman"/>
        </w:rPr>
        <w:t>West Region</w:t>
      </w:r>
    </w:p>
    <w:p w:rsidR="00C06BD5" w:rsidRDefault="00C06BD5" w:rsidP="00C06BD5">
      <w:pPr>
        <w:pStyle w:val="ListParagraph"/>
        <w:numPr>
          <w:ilvl w:val="2"/>
          <w:numId w:val="2"/>
        </w:numPr>
        <w:spacing w:after="0" w:line="240" w:lineRule="auto"/>
        <w:rPr>
          <w:rFonts w:ascii="Verdana" w:hAnsi="Verdana" w:cs="Times New Roman"/>
        </w:rPr>
      </w:pPr>
      <w:r>
        <w:rPr>
          <w:rFonts w:ascii="Verdana" w:hAnsi="Verdana" w:cs="Times New Roman"/>
        </w:rPr>
        <w:t xml:space="preserve">Missoula teams found </w:t>
      </w:r>
      <w:r w:rsidR="00E12F00">
        <w:rPr>
          <w:rFonts w:ascii="Verdana" w:hAnsi="Verdana" w:cs="Times New Roman"/>
        </w:rPr>
        <w:t>GM meeting</w:t>
      </w:r>
      <w:r>
        <w:rPr>
          <w:rFonts w:ascii="Verdana" w:hAnsi="Verdana" w:cs="Times New Roman"/>
        </w:rPr>
        <w:t xml:space="preserve"> to be helpful.  No follow up needed</w:t>
      </w:r>
    </w:p>
    <w:p w:rsidR="00BB0B6B" w:rsidRDefault="00BB0B6B" w:rsidP="00FD2E81">
      <w:pPr>
        <w:pStyle w:val="ListParagraph"/>
        <w:numPr>
          <w:ilvl w:val="1"/>
          <w:numId w:val="2"/>
        </w:numPr>
        <w:spacing w:after="0" w:line="240" w:lineRule="auto"/>
        <w:rPr>
          <w:rFonts w:ascii="Verdana" w:hAnsi="Verdana" w:cs="Times New Roman"/>
        </w:rPr>
      </w:pPr>
      <w:r>
        <w:rPr>
          <w:rFonts w:ascii="Verdana" w:hAnsi="Verdana" w:cs="Times New Roman"/>
        </w:rPr>
        <w:t>Central Region</w:t>
      </w:r>
    </w:p>
    <w:p w:rsidR="00E12F00" w:rsidRDefault="00E12F00" w:rsidP="000C7D8A">
      <w:pPr>
        <w:pStyle w:val="ListParagraph"/>
        <w:numPr>
          <w:ilvl w:val="2"/>
          <w:numId w:val="2"/>
        </w:num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Questions that were raised:</w:t>
      </w:r>
    </w:p>
    <w:p w:rsidR="00E12F00" w:rsidRDefault="00C06BD5" w:rsidP="000C7D8A">
      <w:pPr>
        <w:pStyle w:val="ListParagraph"/>
        <w:numPr>
          <w:ilvl w:val="3"/>
          <w:numId w:val="2"/>
        </w:numPr>
        <w:shd w:val="clear" w:color="auto" w:fill="FFFFFF"/>
        <w:spacing w:after="0" w:line="240" w:lineRule="auto"/>
        <w:rPr>
          <w:rFonts w:ascii="Arial" w:eastAsia="Times New Roman" w:hAnsi="Arial" w:cs="Arial"/>
          <w:color w:val="222222"/>
          <w:sz w:val="19"/>
          <w:szCs w:val="19"/>
        </w:rPr>
      </w:pPr>
      <w:r w:rsidRPr="00C06BD5">
        <w:rPr>
          <w:rFonts w:ascii="Arial" w:eastAsia="Times New Roman" w:hAnsi="Arial" w:cs="Arial"/>
          <w:color w:val="222222"/>
          <w:sz w:val="19"/>
          <w:szCs w:val="19"/>
        </w:rPr>
        <w:t>1. Liability insurance:  Does the requirement to have all coaches and players with USLAX memberships suffice or does the club have to have a separate insurance policy?</w:t>
      </w:r>
      <w:r w:rsidR="000C7D8A">
        <w:rPr>
          <w:rFonts w:ascii="Arial" w:eastAsia="Times New Roman" w:hAnsi="Arial" w:cs="Arial"/>
          <w:color w:val="222222"/>
          <w:sz w:val="19"/>
          <w:szCs w:val="19"/>
        </w:rPr>
        <w:t xml:space="preserve">  Only players, coaches on sidelines during games or attending practices.</w:t>
      </w:r>
    </w:p>
    <w:p w:rsidR="000C7D8A" w:rsidRDefault="00C06BD5" w:rsidP="000C7D8A">
      <w:pPr>
        <w:pStyle w:val="ListParagraph"/>
        <w:numPr>
          <w:ilvl w:val="3"/>
          <w:numId w:val="2"/>
        </w:numPr>
        <w:shd w:val="clear" w:color="auto" w:fill="FFFFFF"/>
        <w:spacing w:after="0" w:line="240" w:lineRule="auto"/>
        <w:rPr>
          <w:rFonts w:ascii="Arial" w:eastAsia="Times New Roman" w:hAnsi="Arial" w:cs="Arial"/>
          <w:color w:val="222222"/>
          <w:sz w:val="19"/>
          <w:szCs w:val="19"/>
        </w:rPr>
      </w:pPr>
      <w:r w:rsidRPr="00E12F00">
        <w:rPr>
          <w:rFonts w:ascii="Arial" w:eastAsia="Times New Roman" w:hAnsi="Arial" w:cs="Arial"/>
          <w:color w:val="222222"/>
          <w:sz w:val="19"/>
          <w:szCs w:val="19"/>
        </w:rPr>
        <w:t>2. Statistician:  Are there going to be any classes offered on this to fill the requirements?</w:t>
      </w:r>
      <w:r w:rsidRPr="00E12F00">
        <w:rPr>
          <w:rFonts w:ascii="Arial" w:eastAsia="Times New Roman" w:hAnsi="Arial" w:cs="Arial"/>
          <w:color w:val="222222"/>
          <w:sz w:val="19"/>
          <w:szCs w:val="19"/>
        </w:rPr>
        <w:br/>
      </w:r>
    </w:p>
    <w:p w:rsidR="00C06BD5" w:rsidRPr="000C7D8A" w:rsidRDefault="00C06BD5" w:rsidP="000C7D8A">
      <w:pPr>
        <w:pStyle w:val="ListParagraph"/>
        <w:numPr>
          <w:ilvl w:val="3"/>
          <w:numId w:val="2"/>
        </w:numPr>
        <w:shd w:val="clear" w:color="auto" w:fill="FFFFFF"/>
        <w:spacing w:after="0" w:line="240" w:lineRule="auto"/>
        <w:rPr>
          <w:rFonts w:ascii="Arial" w:eastAsia="Times New Roman" w:hAnsi="Arial" w:cs="Arial"/>
          <w:color w:val="222222"/>
          <w:sz w:val="19"/>
          <w:szCs w:val="19"/>
        </w:rPr>
      </w:pPr>
      <w:r w:rsidRPr="000C7D8A">
        <w:rPr>
          <w:rFonts w:ascii="Arial" w:eastAsia="Times New Roman" w:hAnsi="Arial" w:cs="Arial"/>
          <w:color w:val="222222"/>
          <w:sz w:val="19"/>
          <w:szCs w:val="19"/>
        </w:rPr>
        <w:t xml:space="preserve">3. Referee:  Butte does have one ref, Mr. O’Brien, from Butte. Does he fill this requirement or does the club need to have another referee </w:t>
      </w:r>
      <w:proofErr w:type="gramStart"/>
      <w:r w:rsidRPr="000C7D8A">
        <w:rPr>
          <w:rFonts w:ascii="Arial" w:eastAsia="Times New Roman" w:hAnsi="Arial" w:cs="Arial"/>
          <w:color w:val="222222"/>
          <w:sz w:val="19"/>
          <w:szCs w:val="19"/>
        </w:rPr>
        <w:t>actually associated</w:t>
      </w:r>
      <w:proofErr w:type="gramEnd"/>
      <w:r w:rsidRPr="000C7D8A">
        <w:rPr>
          <w:rFonts w:ascii="Arial" w:eastAsia="Times New Roman" w:hAnsi="Arial" w:cs="Arial"/>
          <w:color w:val="222222"/>
          <w:sz w:val="19"/>
          <w:szCs w:val="19"/>
        </w:rPr>
        <w:t xml:space="preserve"> with our club?</w:t>
      </w:r>
      <w:r w:rsidR="000C7D8A">
        <w:rPr>
          <w:rFonts w:ascii="Arial" w:eastAsia="Times New Roman" w:hAnsi="Arial" w:cs="Arial"/>
          <w:color w:val="222222"/>
          <w:sz w:val="19"/>
          <w:szCs w:val="19"/>
        </w:rPr>
        <w:t xml:space="preserve">  Yes</w:t>
      </w:r>
    </w:p>
    <w:p w:rsidR="00C06BD5" w:rsidRDefault="00C06BD5" w:rsidP="00C06BD5">
      <w:pPr>
        <w:pStyle w:val="ListParagraph"/>
        <w:numPr>
          <w:ilvl w:val="2"/>
          <w:numId w:val="2"/>
        </w:numPr>
        <w:spacing w:after="0" w:line="240" w:lineRule="auto"/>
        <w:rPr>
          <w:rFonts w:ascii="Verdana" w:hAnsi="Verdana" w:cs="Times New Roman"/>
        </w:rPr>
      </w:pPr>
    </w:p>
    <w:p w:rsidR="00BB0B6B" w:rsidRDefault="00BB0B6B" w:rsidP="00FD2E81">
      <w:pPr>
        <w:pStyle w:val="ListParagraph"/>
        <w:numPr>
          <w:ilvl w:val="1"/>
          <w:numId w:val="2"/>
        </w:numPr>
        <w:spacing w:after="0" w:line="240" w:lineRule="auto"/>
        <w:rPr>
          <w:rFonts w:ascii="Verdana" w:hAnsi="Verdana" w:cs="Times New Roman"/>
        </w:rPr>
      </w:pPr>
      <w:r>
        <w:rPr>
          <w:rFonts w:ascii="Verdana" w:hAnsi="Verdana" w:cs="Times New Roman"/>
        </w:rPr>
        <w:t>South Region</w:t>
      </w:r>
    </w:p>
    <w:p w:rsidR="00C06BD5" w:rsidRDefault="00C06BD5" w:rsidP="00C06BD5">
      <w:pPr>
        <w:pStyle w:val="ListParagraph"/>
        <w:numPr>
          <w:ilvl w:val="2"/>
          <w:numId w:val="2"/>
        </w:numPr>
        <w:spacing w:after="0" w:line="240" w:lineRule="auto"/>
        <w:rPr>
          <w:rFonts w:ascii="Verdana" w:hAnsi="Verdana" w:cs="Times New Roman"/>
        </w:rPr>
      </w:pPr>
      <w:r>
        <w:rPr>
          <w:rFonts w:ascii="Verdana" w:hAnsi="Verdana" w:cs="Times New Roman"/>
        </w:rPr>
        <w:t>Jackson hole wants to know about crossover</w:t>
      </w:r>
    </w:p>
    <w:p w:rsidR="00BB0B6B" w:rsidRDefault="00BB0B6B" w:rsidP="00FD2E81">
      <w:pPr>
        <w:pStyle w:val="ListParagraph"/>
        <w:numPr>
          <w:ilvl w:val="1"/>
          <w:numId w:val="2"/>
        </w:numPr>
        <w:spacing w:after="0" w:line="240" w:lineRule="auto"/>
        <w:rPr>
          <w:rFonts w:ascii="Verdana" w:hAnsi="Verdana" w:cs="Times New Roman"/>
        </w:rPr>
      </w:pPr>
      <w:r>
        <w:rPr>
          <w:rFonts w:ascii="Verdana" w:hAnsi="Verdana" w:cs="Times New Roman"/>
        </w:rPr>
        <w:t>East Region</w:t>
      </w:r>
    </w:p>
    <w:p w:rsidR="00C06BD5" w:rsidRPr="00FD2E81" w:rsidRDefault="00C06BD5" w:rsidP="00C06BD5">
      <w:pPr>
        <w:pStyle w:val="ListParagraph"/>
        <w:numPr>
          <w:ilvl w:val="2"/>
          <w:numId w:val="2"/>
        </w:numPr>
        <w:spacing w:after="0" w:line="240" w:lineRule="auto"/>
        <w:rPr>
          <w:rFonts w:ascii="Verdana" w:hAnsi="Verdana" w:cs="Times New Roman"/>
        </w:rPr>
      </w:pPr>
      <w:r>
        <w:rPr>
          <w:rFonts w:ascii="Verdana" w:hAnsi="Verdana" w:cs="Times New Roman"/>
        </w:rPr>
        <w:lastRenderedPageBreak/>
        <w:t xml:space="preserve">Feedback on the email generated by </w:t>
      </w:r>
      <w:proofErr w:type="spellStart"/>
      <w:r>
        <w:rPr>
          <w:rFonts w:ascii="Verdana" w:hAnsi="Verdana" w:cs="Times New Roman"/>
        </w:rPr>
        <w:t>dane</w:t>
      </w:r>
      <w:proofErr w:type="spellEnd"/>
      <w:r>
        <w:rPr>
          <w:rFonts w:ascii="Verdana" w:hAnsi="Verdana" w:cs="Times New Roman"/>
        </w:rPr>
        <w:t xml:space="preserve"> for 8</w:t>
      </w:r>
      <w:r w:rsidRPr="00C06BD5">
        <w:rPr>
          <w:rFonts w:ascii="Verdana" w:hAnsi="Verdana" w:cs="Times New Roman"/>
          <w:vertAlign w:val="superscript"/>
        </w:rPr>
        <w:t>th</w:t>
      </w:r>
      <w:r>
        <w:rPr>
          <w:rFonts w:ascii="Verdana" w:hAnsi="Verdana" w:cs="Times New Roman"/>
        </w:rPr>
        <w:t xml:space="preserve"> graders.  Affects 4 kids this year and next year will have 17 freshman who are </w:t>
      </w:r>
      <w:proofErr w:type="gramStart"/>
      <w:r>
        <w:rPr>
          <w:rFonts w:ascii="Verdana" w:hAnsi="Verdana" w:cs="Times New Roman"/>
        </w:rPr>
        <w:t>14 year old</w:t>
      </w:r>
      <w:proofErr w:type="gramEnd"/>
      <w:r>
        <w:rPr>
          <w:rFonts w:ascii="Verdana" w:hAnsi="Verdana" w:cs="Times New Roman"/>
        </w:rPr>
        <w:t xml:space="preserve">.  </w:t>
      </w:r>
    </w:p>
    <w:p w:rsidR="00FD2E81" w:rsidRDefault="00FD2E81" w:rsidP="00FD2E81">
      <w:pPr>
        <w:pStyle w:val="ListParagraph"/>
        <w:numPr>
          <w:ilvl w:val="0"/>
          <w:numId w:val="2"/>
        </w:numPr>
        <w:spacing w:after="0" w:line="240" w:lineRule="auto"/>
        <w:rPr>
          <w:rFonts w:ascii="Verdana" w:hAnsi="Verdana" w:cs="Times New Roman"/>
        </w:rPr>
      </w:pPr>
      <w:r w:rsidRPr="00FD2E81">
        <w:rPr>
          <w:rFonts w:ascii="Verdana" w:hAnsi="Verdana" w:cs="Times New Roman"/>
        </w:rPr>
        <w:t>Old Business</w:t>
      </w:r>
    </w:p>
    <w:p w:rsidR="0071457D" w:rsidRDefault="0071457D" w:rsidP="0071457D">
      <w:pPr>
        <w:pStyle w:val="ListParagraph"/>
        <w:numPr>
          <w:ilvl w:val="1"/>
          <w:numId w:val="2"/>
        </w:numPr>
        <w:spacing w:after="0" w:line="240" w:lineRule="auto"/>
        <w:rPr>
          <w:rFonts w:ascii="Verdana" w:hAnsi="Verdana" w:cs="Times New Roman"/>
        </w:rPr>
      </w:pPr>
      <w:r>
        <w:rPr>
          <w:rFonts w:ascii="Verdana" w:hAnsi="Verdana" w:cs="Times New Roman"/>
        </w:rPr>
        <w:t>ATM card for Treasurer</w:t>
      </w:r>
    </w:p>
    <w:p w:rsidR="00293407" w:rsidRDefault="00293407" w:rsidP="00293407">
      <w:pPr>
        <w:pStyle w:val="ListParagraph"/>
        <w:numPr>
          <w:ilvl w:val="2"/>
          <w:numId w:val="2"/>
        </w:numPr>
        <w:spacing w:after="0" w:line="240" w:lineRule="auto"/>
        <w:rPr>
          <w:rFonts w:ascii="Verdana" w:hAnsi="Verdana" w:cs="Times New Roman"/>
        </w:rPr>
      </w:pPr>
      <w:r>
        <w:rPr>
          <w:rFonts w:ascii="Verdana" w:hAnsi="Verdana" w:cs="Times New Roman"/>
        </w:rPr>
        <w:t xml:space="preserve">Motion to get </w:t>
      </w:r>
      <w:proofErr w:type="spellStart"/>
      <w:r>
        <w:rPr>
          <w:rFonts w:ascii="Verdana" w:hAnsi="Verdana" w:cs="Times New Roman"/>
        </w:rPr>
        <w:t>atm</w:t>
      </w:r>
      <w:proofErr w:type="spellEnd"/>
      <w:r>
        <w:rPr>
          <w:rFonts w:ascii="Verdana" w:hAnsi="Verdana" w:cs="Times New Roman"/>
        </w:rPr>
        <w:t xml:space="preserve"> debit card Brynn,</w:t>
      </w:r>
    </w:p>
    <w:p w:rsidR="00293407" w:rsidRDefault="00293407" w:rsidP="00293407">
      <w:pPr>
        <w:pStyle w:val="ListParagraph"/>
        <w:numPr>
          <w:ilvl w:val="2"/>
          <w:numId w:val="2"/>
        </w:numPr>
        <w:spacing w:after="0" w:line="240" w:lineRule="auto"/>
        <w:rPr>
          <w:rFonts w:ascii="Verdana" w:hAnsi="Verdana" w:cs="Times New Roman"/>
        </w:rPr>
      </w:pPr>
      <w:r>
        <w:rPr>
          <w:rFonts w:ascii="Verdana" w:hAnsi="Verdana" w:cs="Times New Roman"/>
        </w:rPr>
        <w:t xml:space="preserve">Second </w:t>
      </w:r>
      <w:r w:rsidR="000C7D8A">
        <w:rPr>
          <w:rFonts w:ascii="Verdana" w:hAnsi="Verdana" w:cs="Times New Roman"/>
        </w:rPr>
        <w:t>Sarah</w:t>
      </w:r>
    </w:p>
    <w:p w:rsidR="0071457D" w:rsidRDefault="0071457D" w:rsidP="0071457D">
      <w:pPr>
        <w:pStyle w:val="ListParagraph"/>
        <w:numPr>
          <w:ilvl w:val="1"/>
          <w:numId w:val="2"/>
        </w:numPr>
        <w:spacing w:after="0" w:line="240" w:lineRule="auto"/>
        <w:rPr>
          <w:rFonts w:ascii="Verdana" w:hAnsi="Verdana" w:cs="Times New Roman"/>
        </w:rPr>
      </w:pPr>
      <w:r>
        <w:rPr>
          <w:rFonts w:ascii="Verdana" w:hAnsi="Verdana" w:cs="Times New Roman"/>
        </w:rPr>
        <w:t>Purchasing of checks</w:t>
      </w:r>
    </w:p>
    <w:p w:rsidR="00293407" w:rsidRDefault="00293407" w:rsidP="00293407">
      <w:pPr>
        <w:pStyle w:val="ListParagraph"/>
        <w:numPr>
          <w:ilvl w:val="2"/>
          <w:numId w:val="2"/>
        </w:numPr>
        <w:spacing w:after="0" w:line="240" w:lineRule="auto"/>
        <w:rPr>
          <w:rFonts w:ascii="Verdana" w:hAnsi="Verdana" w:cs="Times New Roman"/>
        </w:rPr>
      </w:pPr>
      <w:r>
        <w:rPr>
          <w:rFonts w:ascii="Verdana" w:hAnsi="Verdana" w:cs="Times New Roman"/>
        </w:rPr>
        <w:t>Brynn suggested Costco checks.</w:t>
      </w:r>
    </w:p>
    <w:p w:rsidR="00293407" w:rsidRPr="00293407" w:rsidRDefault="00293407" w:rsidP="00293407">
      <w:pPr>
        <w:pStyle w:val="ListParagraph"/>
        <w:numPr>
          <w:ilvl w:val="2"/>
          <w:numId w:val="2"/>
        </w:numPr>
        <w:spacing w:after="0" w:line="240" w:lineRule="auto"/>
        <w:rPr>
          <w:rFonts w:ascii="Verdana" w:hAnsi="Verdana" w:cs="Times New Roman"/>
        </w:rPr>
      </w:pPr>
      <w:r>
        <w:rPr>
          <w:rFonts w:ascii="Verdana" w:hAnsi="Verdana" w:cs="Times New Roman"/>
        </w:rPr>
        <w:t xml:space="preserve">Hold off on purchasing checks until time when needed and treasurer will notify board of cost. </w:t>
      </w:r>
    </w:p>
    <w:p w:rsidR="00B40E46" w:rsidRDefault="00FD2E81" w:rsidP="0048211D">
      <w:pPr>
        <w:pStyle w:val="ListParagraph"/>
        <w:numPr>
          <w:ilvl w:val="0"/>
          <w:numId w:val="2"/>
        </w:numPr>
        <w:spacing w:after="0" w:line="240" w:lineRule="auto"/>
        <w:rPr>
          <w:rFonts w:ascii="Verdana" w:hAnsi="Verdana" w:cs="Times New Roman"/>
        </w:rPr>
      </w:pPr>
      <w:r w:rsidRPr="00FD2E81">
        <w:rPr>
          <w:rFonts w:ascii="Verdana" w:hAnsi="Verdana" w:cs="Times New Roman"/>
        </w:rPr>
        <w:t>New Business</w:t>
      </w:r>
    </w:p>
    <w:p w:rsidR="00C170FA" w:rsidRDefault="00C170FA" w:rsidP="0071457D">
      <w:pPr>
        <w:pStyle w:val="ListParagraph"/>
        <w:numPr>
          <w:ilvl w:val="1"/>
          <w:numId w:val="2"/>
        </w:numPr>
        <w:spacing w:after="0" w:line="240" w:lineRule="auto"/>
        <w:rPr>
          <w:rFonts w:ascii="Verdana" w:hAnsi="Verdana" w:cs="Times New Roman"/>
        </w:rPr>
      </w:pPr>
      <w:r>
        <w:rPr>
          <w:rFonts w:ascii="Verdana" w:hAnsi="Verdana" w:cs="Times New Roman"/>
        </w:rPr>
        <w:t>High School Commissioner Schedule</w:t>
      </w:r>
    </w:p>
    <w:p w:rsidR="00D21515" w:rsidRDefault="00D21515" w:rsidP="00D21515">
      <w:pPr>
        <w:pStyle w:val="ListParagraph"/>
        <w:numPr>
          <w:ilvl w:val="2"/>
          <w:numId w:val="2"/>
        </w:numPr>
        <w:spacing w:after="0" w:line="240" w:lineRule="auto"/>
        <w:rPr>
          <w:rFonts w:ascii="Verdana" w:hAnsi="Verdana" w:cs="Times New Roman"/>
        </w:rPr>
      </w:pPr>
      <w:proofErr w:type="gramStart"/>
      <w:r>
        <w:rPr>
          <w:rFonts w:ascii="Verdana" w:hAnsi="Verdana" w:cs="Times New Roman"/>
        </w:rPr>
        <w:t>Open up</w:t>
      </w:r>
      <w:proofErr w:type="gramEnd"/>
      <w:r>
        <w:rPr>
          <w:rFonts w:ascii="Verdana" w:hAnsi="Verdana" w:cs="Times New Roman"/>
        </w:rPr>
        <w:t xml:space="preserve"> to general members.  Regional reps send email asking for any interested parties, google form created by blake.  Due date for submissions Dec. 1.  December 9</w:t>
      </w:r>
      <w:r w:rsidRPr="00D21515">
        <w:rPr>
          <w:rFonts w:ascii="Verdana" w:hAnsi="Verdana" w:cs="Times New Roman"/>
          <w:vertAlign w:val="superscript"/>
        </w:rPr>
        <w:t>th</w:t>
      </w:r>
      <w:r>
        <w:rPr>
          <w:rFonts w:ascii="Verdana" w:hAnsi="Verdana" w:cs="Times New Roman"/>
        </w:rPr>
        <w:t>.</w:t>
      </w:r>
    </w:p>
    <w:p w:rsidR="00D21515" w:rsidRDefault="005B5CDC" w:rsidP="00D21515">
      <w:pPr>
        <w:pStyle w:val="ListParagraph"/>
        <w:numPr>
          <w:ilvl w:val="2"/>
          <w:numId w:val="2"/>
        </w:numPr>
        <w:spacing w:after="0" w:line="240" w:lineRule="auto"/>
        <w:rPr>
          <w:rFonts w:ascii="Verdana" w:hAnsi="Verdana" w:cs="Times New Roman"/>
        </w:rPr>
      </w:pPr>
      <w:r>
        <w:rPr>
          <w:rFonts w:ascii="Verdana" w:hAnsi="Verdana" w:cs="Times New Roman"/>
        </w:rPr>
        <w:t>Brynn motion for GSA pricing for travel per diem 2 meals, lunch and dinner approved</w:t>
      </w:r>
      <w:r w:rsidR="000C7D8A">
        <w:rPr>
          <w:rFonts w:ascii="Verdana" w:hAnsi="Verdana" w:cs="Times New Roman"/>
        </w:rPr>
        <w:t xml:space="preserve"> GSA amounts</w:t>
      </w:r>
      <w:r>
        <w:rPr>
          <w:rFonts w:ascii="Verdana" w:hAnsi="Verdana" w:cs="Times New Roman"/>
        </w:rPr>
        <w:t xml:space="preserve">.  </w:t>
      </w:r>
    </w:p>
    <w:p w:rsidR="005B5CDC" w:rsidRDefault="005B5CDC" w:rsidP="00D21515">
      <w:pPr>
        <w:pStyle w:val="ListParagraph"/>
        <w:numPr>
          <w:ilvl w:val="2"/>
          <w:numId w:val="2"/>
        </w:numPr>
        <w:spacing w:after="0" w:line="240" w:lineRule="auto"/>
        <w:rPr>
          <w:rFonts w:ascii="Verdana" w:hAnsi="Verdana" w:cs="Times New Roman"/>
        </w:rPr>
      </w:pPr>
      <w:r>
        <w:rPr>
          <w:rFonts w:ascii="Verdana" w:hAnsi="Verdana" w:cs="Times New Roman"/>
        </w:rPr>
        <w:t>Molly Second</w:t>
      </w:r>
    </w:p>
    <w:p w:rsidR="000C7D8A" w:rsidRDefault="000C7D8A" w:rsidP="00D21515">
      <w:pPr>
        <w:pStyle w:val="ListParagraph"/>
        <w:numPr>
          <w:ilvl w:val="2"/>
          <w:numId w:val="2"/>
        </w:numPr>
        <w:spacing w:after="0" w:line="240" w:lineRule="auto"/>
        <w:rPr>
          <w:rFonts w:ascii="Verdana" w:hAnsi="Verdana" w:cs="Times New Roman"/>
        </w:rPr>
      </w:pPr>
      <w:r>
        <w:rPr>
          <w:rFonts w:ascii="Verdana" w:hAnsi="Verdana" w:cs="Times New Roman"/>
        </w:rPr>
        <w:t>All voted in Favor</w:t>
      </w:r>
    </w:p>
    <w:p w:rsidR="009E764A" w:rsidRDefault="009E764A" w:rsidP="0071457D">
      <w:pPr>
        <w:pStyle w:val="ListParagraph"/>
        <w:numPr>
          <w:ilvl w:val="1"/>
          <w:numId w:val="2"/>
        </w:numPr>
        <w:spacing w:after="0" w:line="240" w:lineRule="auto"/>
        <w:rPr>
          <w:rFonts w:ascii="Verdana" w:hAnsi="Verdana" w:cs="Times New Roman"/>
        </w:rPr>
      </w:pPr>
      <w:r>
        <w:rPr>
          <w:rFonts w:ascii="Verdana" w:hAnsi="Verdana" w:cs="Times New Roman"/>
        </w:rPr>
        <w:t>D&amp;O Insurance $495 for $1 Million policy or $963 for $2 Million policy</w:t>
      </w:r>
    </w:p>
    <w:p w:rsidR="005B5CDC" w:rsidRDefault="005B5CDC" w:rsidP="005B5CDC">
      <w:pPr>
        <w:pStyle w:val="ListParagraph"/>
        <w:numPr>
          <w:ilvl w:val="2"/>
          <w:numId w:val="2"/>
        </w:numPr>
        <w:spacing w:after="0" w:line="240" w:lineRule="auto"/>
        <w:rPr>
          <w:rFonts w:ascii="Verdana" w:hAnsi="Verdana" w:cs="Times New Roman"/>
        </w:rPr>
      </w:pPr>
      <w:r>
        <w:rPr>
          <w:rFonts w:ascii="Verdana" w:hAnsi="Verdana" w:cs="Times New Roman"/>
        </w:rPr>
        <w:t>Molly motioned for 1 million Policy</w:t>
      </w:r>
    </w:p>
    <w:p w:rsidR="005B5CDC" w:rsidRDefault="005B5CDC" w:rsidP="005B5CDC">
      <w:pPr>
        <w:pStyle w:val="ListParagraph"/>
        <w:numPr>
          <w:ilvl w:val="2"/>
          <w:numId w:val="2"/>
        </w:numPr>
        <w:spacing w:after="0" w:line="240" w:lineRule="auto"/>
        <w:rPr>
          <w:rFonts w:ascii="Verdana" w:hAnsi="Verdana" w:cs="Times New Roman"/>
        </w:rPr>
      </w:pPr>
      <w:r>
        <w:rPr>
          <w:rFonts w:ascii="Verdana" w:hAnsi="Verdana" w:cs="Times New Roman"/>
        </w:rPr>
        <w:t>Matt Second</w:t>
      </w:r>
    </w:p>
    <w:p w:rsidR="000C7D8A" w:rsidRPr="005B5CDC" w:rsidRDefault="000C7D8A" w:rsidP="005B5CDC">
      <w:pPr>
        <w:pStyle w:val="ListParagraph"/>
        <w:numPr>
          <w:ilvl w:val="2"/>
          <w:numId w:val="2"/>
        </w:numPr>
        <w:spacing w:after="0" w:line="240" w:lineRule="auto"/>
        <w:rPr>
          <w:rFonts w:ascii="Verdana" w:hAnsi="Verdana" w:cs="Times New Roman"/>
        </w:rPr>
      </w:pPr>
      <w:r>
        <w:rPr>
          <w:rFonts w:ascii="Verdana" w:hAnsi="Verdana" w:cs="Times New Roman"/>
        </w:rPr>
        <w:t xml:space="preserve">All voted in favor.  </w:t>
      </w:r>
    </w:p>
    <w:p w:rsidR="0071457D" w:rsidRDefault="0071457D" w:rsidP="0071457D">
      <w:pPr>
        <w:pStyle w:val="ListParagraph"/>
        <w:numPr>
          <w:ilvl w:val="1"/>
          <w:numId w:val="2"/>
        </w:numPr>
        <w:spacing w:after="0" w:line="240" w:lineRule="auto"/>
        <w:rPr>
          <w:rFonts w:ascii="Verdana" w:hAnsi="Verdana" w:cs="Times New Roman"/>
        </w:rPr>
      </w:pPr>
      <w:r>
        <w:rPr>
          <w:rFonts w:ascii="Verdana" w:hAnsi="Verdana" w:cs="Times New Roman"/>
        </w:rPr>
        <w:t>8</w:t>
      </w:r>
      <w:r w:rsidRPr="0071457D">
        <w:rPr>
          <w:rFonts w:ascii="Verdana" w:hAnsi="Verdana" w:cs="Times New Roman"/>
          <w:vertAlign w:val="superscript"/>
        </w:rPr>
        <w:t>th</w:t>
      </w:r>
      <w:r>
        <w:rPr>
          <w:rFonts w:ascii="Verdana" w:hAnsi="Verdana" w:cs="Times New Roman"/>
        </w:rPr>
        <w:t xml:space="preserve"> Graders playing up discussion</w:t>
      </w:r>
      <w:r w:rsidR="00F968DF">
        <w:rPr>
          <w:rFonts w:ascii="Verdana" w:hAnsi="Verdana" w:cs="Times New Roman"/>
        </w:rPr>
        <w:t>-  Tabled for further discussion</w:t>
      </w:r>
      <w:r w:rsidR="00B4735A">
        <w:rPr>
          <w:rFonts w:ascii="Verdana" w:hAnsi="Verdana" w:cs="Times New Roman"/>
        </w:rPr>
        <w:t xml:space="preserve"> Matt and Brynn</w:t>
      </w:r>
    </w:p>
    <w:p w:rsidR="00C06BD5" w:rsidRDefault="00C06BD5" w:rsidP="00C06BD5">
      <w:pPr>
        <w:pStyle w:val="ListParagraph"/>
        <w:numPr>
          <w:ilvl w:val="2"/>
          <w:numId w:val="2"/>
        </w:numPr>
        <w:spacing w:after="0" w:line="240" w:lineRule="auto"/>
        <w:rPr>
          <w:rFonts w:ascii="Verdana" w:hAnsi="Verdana" w:cs="Times New Roman"/>
        </w:rPr>
      </w:pPr>
      <w:r>
        <w:rPr>
          <w:rFonts w:ascii="Verdana" w:hAnsi="Verdana" w:cs="Times New Roman"/>
        </w:rPr>
        <w:t>Girls</w:t>
      </w:r>
    </w:p>
    <w:p w:rsidR="00C06BD5" w:rsidRDefault="00C06BD5" w:rsidP="00C06BD5">
      <w:pPr>
        <w:pStyle w:val="ListParagraph"/>
        <w:numPr>
          <w:ilvl w:val="2"/>
          <w:numId w:val="2"/>
        </w:numPr>
        <w:spacing w:after="0" w:line="240" w:lineRule="auto"/>
        <w:rPr>
          <w:rFonts w:ascii="Verdana" w:hAnsi="Verdana" w:cs="Times New Roman"/>
        </w:rPr>
      </w:pPr>
      <w:r>
        <w:rPr>
          <w:rFonts w:ascii="Verdana" w:hAnsi="Verdana" w:cs="Times New Roman"/>
        </w:rPr>
        <w:t>New teams</w:t>
      </w:r>
    </w:p>
    <w:p w:rsidR="00C06BD5" w:rsidRDefault="00C06BD5" w:rsidP="00C06BD5">
      <w:pPr>
        <w:pStyle w:val="ListParagraph"/>
        <w:numPr>
          <w:ilvl w:val="2"/>
          <w:numId w:val="2"/>
        </w:numPr>
        <w:spacing w:after="0" w:line="240" w:lineRule="auto"/>
        <w:rPr>
          <w:rFonts w:ascii="Verdana" w:hAnsi="Verdana" w:cs="Times New Roman"/>
        </w:rPr>
      </w:pPr>
      <w:r>
        <w:rPr>
          <w:rFonts w:ascii="Verdana" w:hAnsi="Verdana" w:cs="Times New Roman"/>
        </w:rPr>
        <w:t>petitions</w:t>
      </w:r>
    </w:p>
    <w:p w:rsidR="0071457D" w:rsidRDefault="0071457D" w:rsidP="0071457D">
      <w:pPr>
        <w:pStyle w:val="ListParagraph"/>
        <w:numPr>
          <w:ilvl w:val="1"/>
          <w:numId w:val="2"/>
        </w:numPr>
        <w:spacing w:after="0" w:line="240" w:lineRule="auto"/>
        <w:rPr>
          <w:rFonts w:ascii="Verdana" w:hAnsi="Verdana" w:cs="Times New Roman"/>
        </w:rPr>
      </w:pPr>
      <w:proofErr w:type="spellStart"/>
      <w:r w:rsidRPr="0071457D">
        <w:rPr>
          <w:rFonts w:ascii="Verdana" w:hAnsi="Verdana" w:cs="Times New Roman"/>
        </w:rPr>
        <w:t>Bilau</w:t>
      </w:r>
      <w:proofErr w:type="spellEnd"/>
      <w:r w:rsidRPr="0071457D">
        <w:rPr>
          <w:rFonts w:ascii="Verdana" w:hAnsi="Verdana" w:cs="Times New Roman"/>
        </w:rPr>
        <w:t xml:space="preserve"> petition</w:t>
      </w:r>
      <w:r>
        <w:rPr>
          <w:rFonts w:ascii="Verdana" w:hAnsi="Verdana" w:cs="Times New Roman"/>
        </w:rPr>
        <w:t xml:space="preserve"> to play up from 8</w:t>
      </w:r>
      <w:r w:rsidRPr="0071457D">
        <w:rPr>
          <w:rFonts w:ascii="Verdana" w:hAnsi="Verdana" w:cs="Times New Roman"/>
          <w:vertAlign w:val="superscript"/>
        </w:rPr>
        <w:t>th</w:t>
      </w:r>
      <w:r>
        <w:rPr>
          <w:rFonts w:ascii="Verdana" w:hAnsi="Verdana" w:cs="Times New Roman"/>
        </w:rPr>
        <w:t xml:space="preserve"> grade</w:t>
      </w:r>
    </w:p>
    <w:p w:rsidR="000C7D8A" w:rsidRDefault="000C7D8A" w:rsidP="000C7D8A">
      <w:pPr>
        <w:pStyle w:val="ListParagraph"/>
        <w:numPr>
          <w:ilvl w:val="2"/>
          <w:numId w:val="2"/>
        </w:numPr>
        <w:spacing w:after="0" w:line="240" w:lineRule="auto"/>
        <w:rPr>
          <w:rFonts w:ascii="Verdana" w:hAnsi="Verdana" w:cs="Times New Roman"/>
        </w:rPr>
      </w:pPr>
      <w:r>
        <w:rPr>
          <w:rFonts w:ascii="Verdana" w:hAnsi="Verdana" w:cs="Times New Roman"/>
        </w:rPr>
        <w:t>Tabled for further discussion</w:t>
      </w:r>
    </w:p>
    <w:p w:rsidR="000C7D8A" w:rsidRPr="000C7D8A" w:rsidRDefault="000C7D8A" w:rsidP="000C7D8A">
      <w:pPr>
        <w:spacing w:after="0" w:line="240" w:lineRule="auto"/>
        <w:rPr>
          <w:rFonts w:ascii="Verdana" w:hAnsi="Verdana" w:cs="Times New Roman"/>
        </w:rPr>
      </w:pPr>
    </w:p>
    <w:p w:rsidR="008C6BAC" w:rsidRDefault="00C170FA" w:rsidP="0071457D">
      <w:pPr>
        <w:pStyle w:val="ListParagraph"/>
        <w:numPr>
          <w:ilvl w:val="1"/>
          <w:numId w:val="2"/>
        </w:numPr>
        <w:spacing w:after="0" w:line="240" w:lineRule="auto"/>
        <w:rPr>
          <w:rFonts w:ascii="Verdana" w:hAnsi="Verdana" w:cs="Times New Roman"/>
        </w:rPr>
      </w:pPr>
      <w:r>
        <w:rPr>
          <w:rFonts w:ascii="Verdana" w:hAnsi="Verdana" w:cs="Times New Roman"/>
        </w:rPr>
        <w:t xml:space="preserve">Boundaries discussion </w:t>
      </w:r>
    </w:p>
    <w:p w:rsidR="0071457D" w:rsidRDefault="000C7D8A" w:rsidP="008C6BAC">
      <w:pPr>
        <w:pStyle w:val="ListParagraph"/>
        <w:numPr>
          <w:ilvl w:val="2"/>
          <w:numId w:val="2"/>
        </w:numPr>
        <w:spacing w:after="0" w:line="240" w:lineRule="auto"/>
        <w:rPr>
          <w:rFonts w:ascii="Verdana" w:hAnsi="Verdana" w:cs="Times New Roman"/>
        </w:rPr>
      </w:pPr>
      <w:r>
        <w:rPr>
          <w:rFonts w:ascii="Verdana" w:hAnsi="Verdana" w:cs="Times New Roman"/>
        </w:rPr>
        <w:t>Tabled for time.</w:t>
      </w:r>
    </w:p>
    <w:p w:rsidR="000C7D8A" w:rsidRDefault="000C7D8A">
      <w:pPr>
        <w:rPr>
          <w:rFonts w:ascii="Verdana" w:hAnsi="Verdana" w:cs="Times New Roman"/>
        </w:rPr>
      </w:pPr>
    </w:p>
    <w:p w:rsidR="000C7D8A" w:rsidRDefault="000C7D8A">
      <w:pPr>
        <w:rPr>
          <w:rFonts w:ascii="Verdana" w:hAnsi="Verdana" w:cs="Times New Roman"/>
        </w:rPr>
      </w:pPr>
      <w:r>
        <w:rPr>
          <w:rFonts w:ascii="Verdana" w:hAnsi="Verdana" w:cs="Times New Roman"/>
        </w:rPr>
        <w:t>Board Meeting concluded at 9:15 pm</w:t>
      </w:r>
    </w:p>
    <w:p w:rsidR="0048211D" w:rsidRDefault="0048211D">
      <w:pPr>
        <w:rPr>
          <w:rFonts w:ascii="Verdana" w:hAnsi="Verdana" w:cs="Times New Roman"/>
        </w:rPr>
      </w:pPr>
      <w:r>
        <w:rPr>
          <w:rFonts w:ascii="Verdana" w:hAnsi="Verdana" w:cs="Times New Roman"/>
        </w:rPr>
        <w:br w:type="page"/>
      </w:r>
    </w:p>
    <w:p w:rsidR="0048211D" w:rsidRDefault="0048211D" w:rsidP="0048211D">
      <w:pPr>
        <w:spacing w:after="0" w:line="240" w:lineRule="auto"/>
        <w:rPr>
          <w:rFonts w:ascii="Verdana" w:hAnsi="Verdana" w:cs="Times New Roman"/>
        </w:rPr>
      </w:pPr>
      <w:r>
        <w:rPr>
          <w:rFonts w:ascii="Verdana" w:hAnsi="Verdana" w:cs="Times New Roman"/>
        </w:rPr>
        <w:lastRenderedPageBreak/>
        <w:t>Presidents Report</w:t>
      </w:r>
    </w:p>
    <w:p w:rsidR="008B0B1D" w:rsidRDefault="008B0B1D" w:rsidP="006E722A">
      <w:pPr>
        <w:spacing w:after="0" w:line="240" w:lineRule="auto"/>
      </w:pPr>
    </w:p>
    <w:p w:rsidR="00C170FA" w:rsidRDefault="00C170FA" w:rsidP="006E722A">
      <w:pPr>
        <w:spacing w:after="0" w:line="240" w:lineRule="auto"/>
      </w:pPr>
      <w:r>
        <w:t>Over the past few weeks I have reached out to several developed leagues, the MLA, as well as the US Lacrosse Regional Rep on 8</w:t>
      </w:r>
      <w:r w:rsidRPr="00C170FA">
        <w:rPr>
          <w:vertAlign w:val="superscript"/>
        </w:rPr>
        <w:t>th</w:t>
      </w:r>
      <w:r>
        <w:t xml:space="preserve"> graders playing up for a better understanding of what they have seen, and their suggestions based on their experience which I have attached their responses.  The MLA is allowing kids in 8</w:t>
      </w:r>
      <w:r w:rsidRPr="00C170FA">
        <w:rPr>
          <w:vertAlign w:val="superscript"/>
        </w:rPr>
        <w:t>th</w:t>
      </w:r>
      <w:r>
        <w:t xml:space="preserve"> grade to play 14U.</w:t>
      </w:r>
    </w:p>
    <w:p w:rsidR="00C170FA" w:rsidRDefault="00C170FA" w:rsidP="006E722A">
      <w:pPr>
        <w:spacing w:after="0" w:line="240" w:lineRule="auto"/>
      </w:pPr>
    </w:p>
    <w:p w:rsidR="00C170FA" w:rsidRDefault="00C170FA" w:rsidP="006E722A">
      <w:pPr>
        <w:spacing w:after="0" w:line="240" w:lineRule="auto"/>
      </w:pPr>
      <w:r>
        <w:t xml:space="preserve">We had no applicants for the role of high school commissioner, so we will need to form a committee to devote a weekend in early December to scheduling.  In talking with Kirk Fried, President of the LOA, it may be best to have regional reps be responsible for any game schedule requests happening in their region.  It is still </w:t>
      </w:r>
      <w:proofErr w:type="gramStart"/>
      <w:r>
        <w:t>early</w:t>
      </w:r>
      <w:proofErr w:type="gramEnd"/>
      <w:r>
        <w:t xml:space="preserve"> and another option may present itself at a future date.  </w:t>
      </w:r>
    </w:p>
    <w:p w:rsidR="00C170FA" w:rsidRDefault="00C170FA" w:rsidP="006E722A">
      <w:pPr>
        <w:spacing w:after="0" w:line="240" w:lineRule="auto"/>
      </w:pPr>
    </w:p>
    <w:p w:rsidR="00C170FA" w:rsidRDefault="00C170FA" w:rsidP="006E722A">
      <w:pPr>
        <w:spacing w:after="0" w:line="240" w:lineRule="auto"/>
      </w:pPr>
      <w:r>
        <w:t xml:space="preserve">The slide deck from the General membership meeting and the 2018 boy’s rules interpretation has been put on website.  We will still need to get girls rules up on website.  </w:t>
      </w:r>
    </w:p>
    <w:p w:rsidR="00C170FA" w:rsidRDefault="00C170FA" w:rsidP="006E722A">
      <w:pPr>
        <w:spacing w:after="0" w:line="240" w:lineRule="auto"/>
      </w:pPr>
    </w:p>
    <w:p w:rsidR="00C170FA" w:rsidRDefault="00C170FA" w:rsidP="006E722A">
      <w:pPr>
        <w:spacing w:after="0" w:line="240" w:lineRule="auto"/>
      </w:pPr>
      <w:r>
        <w:t>As of the time of the writing this report Glacier High School is the only one who has NOT registered any of their teams.  Matt is reaching out to them to notify them of their delinquency.</w:t>
      </w:r>
    </w:p>
    <w:p w:rsidR="00C170FA" w:rsidRDefault="00C170FA" w:rsidP="006E722A">
      <w:pPr>
        <w:spacing w:after="0" w:line="240" w:lineRule="auto"/>
      </w:pPr>
    </w:p>
    <w:p w:rsidR="00C170FA" w:rsidRDefault="00C170FA" w:rsidP="006E722A">
      <w:pPr>
        <w:spacing w:after="0" w:line="240" w:lineRule="auto"/>
      </w:pPr>
      <w:r>
        <w:t>The general membership meeting was well attended and don’t think anyone walked away not feeling more informed.  It seems that it served most benefit to those who were new in the roles of president or board representative and we maybe look at gearing the fall general membership meeting to presidents of boards</w:t>
      </w:r>
      <w:r w:rsidR="00262CBA">
        <w:t xml:space="preserve"> or at the very least focus on the operational side of things.  </w:t>
      </w:r>
    </w:p>
    <w:p w:rsidR="00346E02" w:rsidRDefault="00346E02">
      <w:r>
        <w:br w:type="page"/>
      </w:r>
    </w:p>
    <w:p w:rsidR="008C6BAC" w:rsidRDefault="008C6BAC" w:rsidP="006E722A">
      <w:pPr>
        <w:spacing w:after="0" w:line="240" w:lineRule="auto"/>
      </w:pPr>
    </w:p>
    <w:p w:rsidR="008C6BAC" w:rsidRDefault="00346E02" w:rsidP="006E722A">
      <w:pPr>
        <w:spacing w:after="0" w:line="240" w:lineRule="auto"/>
      </w:pPr>
      <w:r>
        <w:t>Emails in response to 8</w:t>
      </w:r>
      <w:r w:rsidRPr="00346E02">
        <w:rPr>
          <w:vertAlign w:val="superscript"/>
        </w:rPr>
        <w:t>th</w:t>
      </w:r>
      <w:r>
        <w:t xml:space="preserve"> graders playing up research and guidance. </w:t>
      </w:r>
    </w:p>
    <w:p w:rsidR="008C6BAC" w:rsidRDefault="008C6BAC" w:rsidP="006E722A">
      <w:pPr>
        <w:spacing w:after="0" w:line="240" w:lineRule="auto"/>
      </w:pPr>
    </w:p>
    <w:p w:rsidR="008C6BAC" w:rsidRPr="008C6BAC" w:rsidRDefault="008C6BAC" w:rsidP="006E722A">
      <w:pPr>
        <w:spacing w:after="0" w:line="240" w:lineRule="auto"/>
        <w:rPr>
          <w:b/>
        </w:rPr>
      </w:pPr>
      <w:r w:rsidRPr="008C6BAC">
        <w:rPr>
          <w:b/>
        </w:rPr>
        <w:t>Lyn Porterfield, USL Regional Rep</w:t>
      </w:r>
    </w:p>
    <w:p w:rsidR="008C6BAC" w:rsidRDefault="008C6BAC" w:rsidP="008C6BAC">
      <w:pPr>
        <w:pStyle w:val="NormalWeb"/>
        <w:shd w:val="clear" w:color="auto" w:fill="FFFFFF"/>
        <w:spacing w:before="0" w:beforeAutospacing="0" w:after="0" w:afterAutospacing="0"/>
        <w:rPr>
          <w:rFonts w:ascii="Calibri" w:hAnsi="Calibri" w:cs="Calibri"/>
          <w:color w:val="000000"/>
        </w:rPr>
      </w:pPr>
    </w:p>
    <w:p w:rsidR="008C6BAC" w:rsidRDefault="008C6BAC" w:rsidP="008C6BAC">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It's </w:t>
      </w:r>
      <w:proofErr w:type="gramStart"/>
      <w:r>
        <w:rPr>
          <w:rFonts w:ascii="Calibri" w:hAnsi="Calibri" w:cs="Calibri"/>
          <w:color w:val="000000"/>
        </w:rPr>
        <w:t>pretty rare</w:t>
      </w:r>
      <w:proofErr w:type="gramEnd"/>
      <w:r>
        <w:rPr>
          <w:rFonts w:ascii="Calibri" w:hAnsi="Calibri" w:cs="Calibri"/>
          <w:color w:val="000000"/>
        </w:rPr>
        <w:t xml:space="preserve"> to find a HS league that will allow 8th graders to play "up" -- most state governing bodies (especially in sanctioned states) will only allow kids in grades 9-12 to participate in HS sports and/or they'll only allow four years of eligibility.   Some will make exceptions for </w:t>
      </w:r>
      <w:proofErr w:type="gramStart"/>
      <w:r>
        <w:rPr>
          <w:rFonts w:ascii="Calibri" w:hAnsi="Calibri" w:cs="Calibri"/>
          <w:color w:val="000000"/>
        </w:rPr>
        <w:t>really small</w:t>
      </w:r>
      <w:proofErr w:type="gramEnd"/>
      <w:r>
        <w:rPr>
          <w:rFonts w:ascii="Calibri" w:hAnsi="Calibri" w:cs="Calibri"/>
          <w:color w:val="000000"/>
        </w:rPr>
        <w:t xml:space="preserve"> schools, but it's pretty rare AND if they do that it's usually a pretty rigorous process that the player has to go through to ensure it's going to work for that player (usually a physical and mental </w:t>
      </w:r>
      <w:proofErr w:type="spellStart"/>
      <w:r>
        <w:rPr>
          <w:rFonts w:ascii="Calibri" w:hAnsi="Calibri" w:cs="Calibri"/>
          <w:color w:val="000000"/>
        </w:rPr>
        <w:t>eval</w:t>
      </w:r>
      <w:proofErr w:type="spellEnd"/>
      <w:r>
        <w:rPr>
          <w:rFonts w:ascii="Calibri" w:hAnsi="Calibri" w:cs="Calibri"/>
          <w:color w:val="000000"/>
        </w:rPr>
        <w:t xml:space="preserve">, </w:t>
      </w:r>
      <w:proofErr w:type="spellStart"/>
      <w:r>
        <w:rPr>
          <w:rFonts w:ascii="Calibri" w:hAnsi="Calibri" w:cs="Calibri"/>
          <w:color w:val="000000"/>
        </w:rPr>
        <w:t>etc</w:t>
      </w:r>
      <w:proofErr w:type="spellEnd"/>
      <w:r>
        <w:rPr>
          <w:rFonts w:ascii="Calibri" w:hAnsi="Calibri" w:cs="Calibri"/>
          <w:color w:val="000000"/>
        </w:rPr>
        <w:t>).</w:t>
      </w:r>
    </w:p>
    <w:p w:rsidR="008C6BAC" w:rsidRDefault="008C6BAC" w:rsidP="008C6BAC">
      <w:pPr>
        <w:pStyle w:val="NormalWeb"/>
        <w:shd w:val="clear" w:color="auto" w:fill="FFFFFF"/>
        <w:spacing w:before="0" w:beforeAutospacing="0" w:after="0" w:afterAutospacing="0"/>
        <w:rPr>
          <w:rFonts w:ascii="Calibri" w:hAnsi="Calibri" w:cs="Calibri"/>
          <w:color w:val="000000"/>
        </w:rPr>
      </w:pPr>
    </w:p>
    <w:p w:rsidR="008C6BAC" w:rsidRDefault="008C6BAC" w:rsidP="008C6BAC">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In </w:t>
      </w:r>
      <w:proofErr w:type="gramStart"/>
      <w:r>
        <w:rPr>
          <w:rFonts w:ascii="Calibri" w:hAnsi="Calibri" w:cs="Calibri"/>
          <w:color w:val="000000"/>
        </w:rPr>
        <w:t>general</w:t>
      </w:r>
      <w:proofErr w:type="gramEnd"/>
      <w:r>
        <w:rPr>
          <w:rFonts w:ascii="Calibri" w:hAnsi="Calibri" w:cs="Calibri"/>
          <w:color w:val="000000"/>
        </w:rPr>
        <w:t xml:space="preserve"> we recommend that youth leagues have a policy for when 8th graders age out of 14U to allow them to continue to play in the youth league at that 14U age level.</w:t>
      </w:r>
    </w:p>
    <w:p w:rsidR="008C6BAC" w:rsidRPr="008C6BAC" w:rsidRDefault="008C6BAC" w:rsidP="008C6BAC">
      <w:pPr>
        <w:pStyle w:val="NormalWeb"/>
        <w:shd w:val="clear" w:color="auto" w:fill="FFFFFF"/>
        <w:spacing w:before="0" w:beforeAutospacing="0" w:after="0" w:afterAutospacing="0"/>
        <w:rPr>
          <w:rFonts w:ascii="Calibri" w:hAnsi="Calibri" w:cs="Calibri"/>
          <w:color w:val="000000"/>
          <w:u w:val="single"/>
        </w:rPr>
      </w:pP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p>
    <w:p w:rsidR="008C6BAC" w:rsidRDefault="008C6BAC" w:rsidP="008C6BAC">
      <w:pPr>
        <w:pStyle w:val="NormalWeb"/>
        <w:shd w:val="clear" w:color="auto" w:fill="FFFFFF"/>
        <w:spacing w:before="0" w:beforeAutospacing="0" w:after="0" w:afterAutospacing="0"/>
        <w:rPr>
          <w:rFonts w:ascii="Calibri" w:hAnsi="Calibri" w:cs="Calibri"/>
          <w:color w:val="000000"/>
        </w:rPr>
      </w:pPr>
    </w:p>
    <w:p w:rsidR="008C6BAC" w:rsidRPr="008C6BAC" w:rsidRDefault="008C6BAC" w:rsidP="008C6BAC">
      <w:pPr>
        <w:pStyle w:val="NormalWeb"/>
        <w:shd w:val="clear" w:color="auto" w:fill="FFFFFF"/>
        <w:spacing w:before="0" w:beforeAutospacing="0" w:after="0" w:afterAutospacing="0"/>
        <w:rPr>
          <w:rFonts w:ascii="Calibri" w:hAnsi="Calibri" w:cs="Calibri"/>
          <w:b/>
          <w:color w:val="000000"/>
        </w:rPr>
      </w:pPr>
      <w:r w:rsidRPr="008C6BAC">
        <w:rPr>
          <w:rFonts w:ascii="Calibri" w:hAnsi="Calibri" w:cs="Calibri"/>
          <w:b/>
          <w:color w:val="000000"/>
        </w:rPr>
        <w:t>Tuck Sargent, President of MLA</w:t>
      </w:r>
    </w:p>
    <w:p w:rsidR="008C6BAC" w:rsidRPr="008C6BAC" w:rsidRDefault="008C6BAC" w:rsidP="008C6BAC">
      <w:pPr>
        <w:shd w:val="clear" w:color="auto" w:fill="FFFFFF"/>
        <w:spacing w:after="0" w:line="240" w:lineRule="auto"/>
        <w:rPr>
          <w:rFonts w:ascii="Arial" w:eastAsia="Times New Roman" w:hAnsi="Arial" w:cs="Arial"/>
          <w:color w:val="222222"/>
          <w:sz w:val="19"/>
          <w:szCs w:val="19"/>
        </w:rPr>
      </w:pPr>
      <w:r w:rsidRPr="008C6BAC">
        <w:rPr>
          <w:rFonts w:ascii="Arial" w:eastAsia="Times New Roman" w:hAnsi="Arial" w:cs="Arial"/>
          <w:color w:val="222222"/>
          <w:sz w:val="19"/>
          <w:szCs w:val="19"/>
        </w:rPr>
        <w:t xml:space="preserve">During the MLA meeting on Tuesday we discussed how to handle </w:t>
      </w:r>
      <w:proofErr w:type="gramStart"/>
      <w:r w:rsidRPr="008C6BAC">
        <w:rPr>
          <w:rFonts w:ascii="Arial" w:eastAsia="Times New Roman" w:hAnsi="Arial" w:cs="Arial"/>
          <w:color w:val="222222"/>
          <w:sz w:val="19"/>
          <w:szCs w:val="19"/>
        </w:rPr>
        <w:t>15 year old</w:t>
      </w:r>
      <w:proofErr w:type="gramEnd"/>
      <w:r w:rsidRPr="008C6BAC">
        <w:rPr>
          <w:rFonts w:ascii="Arial" w:eastAsia="Times New Roman" w:hAnsi="Arial" w:cs="Arial"/>
          <w:color w:val="222222"/>
          <w:sz w:val="19"/>
          <w:szCs w:val="19"/>
        </w:rPr>
        <w:t xml:space="preserve"> kids who are too old for 14U but still not in high school and where they play.  We decided that </w:t>
      </w:r>
      <w:proofErr w:type="gramStart"/>
      <w:r w:rsidRPr="008C6BAC">
        <w:rPr>
          <w:rFonts w:ascii="Arial" w:eastAsia="Times New Roman" w:hAnsi="Arial" w:cs="Arial"/>
          <w:color w:val="222222"/>
          <w:sz w:val="19"/>
          <w:szCs w:val="19"/>
        </w:rPr>
        <w:t>15 year</w:t>
      </w:r>
      <w:proofErr w:type="gramEnd"/>
      <w:r w:rsidRPr="008C6BAC">
        <w:rPr>
          <w:rFonts w:ascii="Arial" w:eastAsia="Times New Roman" w:hAnsi="Arial" w:cs="Arial"/>
          <w:color w:val="222222"/>
          <w:sz w:val="19"/>
          <w:szCs w:val="19"/>
        </w:rPr>
        <w:t xml:space="preserve"> </w:t>
      </w:r>
      <w:proofErr w:type="spellStart"/>
      <w:r w:rsidRPr="008C6BAC">
        <w:rPr>
          <w:rFonts w:ascii="Arial" w:eastAsia="Times New Roman" w:hAnsi="Arial" w:cs="Arial"/>
          <w:color w:val="222222"/>
          <w:sz w:val="19"/>
          <w:szCs w:val="19"/>
        </w:rPr>
        <w:t>olds</w:t>
      </w:r>
      <w:proofErr w:type="spellEnd"/>
      <w:r w:rsidRPr="008C6BAC">
        <w:rPr>
          <w:rFonts w:ascii="Arial" w:eastAsia="Times New Roman" w:hAnsi="Arial" w:cs="Arial"/>
          <w:color w:val="222222"/>
          <w:sz w:val="19"/>
          <w:szCs w:val="19"/>
        </w:rPr>
        <w:t xml:space="preserve"> or kids too old for 14U but that are still in 8th grade will continue to play at the 14U age level.  Here is why:</w:t>
      </w:r>
    </w:p>
    <w:p w:rsidR="008C6BAC" w:rsidRPr="008C6BAC" w:rsidRDefault="008C6BAC" w:rsidP="008C6BAC">
      <w:pPr>
        <w:shd w:val="clear" w:color="auto" w:fill="FFFFFF"/>
        <w:spacing w:after="0" w:line="240" w:lineRule="auto"/>
        <w:rPr>
          <w:rFonts w:ascii="Arial" w:eastAsia="Times New Roman" w:hAnsi="Arial" w:cs="Arial"/>
          <w:color w:val="222222"/>
          <w:sz w:val="19"/>
          <w:szCs w:val="19"/>
        </w:rPr>
      </w:pPr>
      <w:r w:rsidRPr="008C6BAC">
        <w:rPr>
          <w:rFonts w:ascii="Arial" w:eastAsia="Times New Roman" w:hAnsi="Arial" w:cs="Arial"/>
          <w:color w:val="222222"/>
          <w:sz w:val="19"/>
          <w:szCs w:val="19"/>
        </w:rPr>
        <w:t> </w:t>
      </w:r>
    </w:p>
    <w:p w:rsidR="008C6BAC" w:rsidRPr="008C6BAC" w:rsidRDefault="008C6BAC" w:rsidP="008C6BAC">
      <w:pPr>
        <w:numPr>
          <w:ilvl w:val="0"/>
          <w:numId w:val="8"/>
        </w:numPr>
        <w:shd w:val="clear" w:color="auto" w:fill="FFFFFF"/>
        <w:spacing w:before="100" w:beforeAutospacing="1" w:after="100" w:afterAutospacing="1" w:line="240" w:lineRule="auto"/>
        <w:ind w:left="945"/>
        <w:rPr>
          <w:rFonts w:ascii="Arial" w:eastAsia="Times New Roman" w:hAnsi="Arial" w:cs="Arial"/>
          <w:color w:val="222222"/>
          <w:sz w:val="19"/>
          <w:szCs w:val="19"/>
        </w:rPr>
      </w:pPr>
      <w:r w:rsidRPr="008C6BAC">
        <w:rPr>
          <w:rFonts w:ascii="Arial" w:eastAsia="Times New Roman" w:hAnsi="Arial" w:cs="Arial"/>
          <w:color w:val="222222"/>
          <w:sz w:val="19"/>
          <w:szCs w:val="19"/>
        </w:rPr>
        <w:t>High school is meant for kids in high school</w:t>
      </w:r>
    </w:p>
    <w:p w:rsidR="008C6BAC" w:rsidRPr="008C6BAC" w:rsidRDefault="008C6BAC" w:rsidP="008C6BAC">
      <w:pPr>
        <w:numPr>
          <w:ilvl w:val="0"/>
          <w:numId w:val="8"/>
        </w:numPr>
        <w:shd w:val="clear" w:color="auto" w:fill="FFFFFF"/>
        <w:spacing w:before="100" w:beforeAutospacing="1" w:after="100" w:afterAutospacing="1" w:line="240" w:lineRule="auto"/>
        <w:ind w:left="945"/>
        <w:rPr>
          <w:rFonts w:ascii="Arial" w:eastAsia="Times New Roman" w:hAnsi="Arial" w:cs="Arial"/>
          <w:color w:val="222222"/>
          <w:sz w:val="19"/>
          <w:szCs w:val="19"/>
        </w:rPr>
      </w:pPr>
      <w:r w:rsidRPr="008C6BAC">
        <w:rPr>
          <w:rFonts w:ascii="Arial" w:eastAsia="Times New Roman" w:hAnsi="Arial" w:cs="Arial"/>
          <w:color w:val="222222"/>
          <w:sz w:val="19"/>
          <w:szCs w:val="19"/>
        </w:rPr>
        <w:t>You are only aloud 4 years of eligibility at the high school level (this is standard practice nationwide) kids should not be burning a year as an 8th grader and missing out as a senior</w:t>
      </w:r>
    </w:p>
    <w:p w:rsidR="008C6BAC" w:rsidRPr="008C6BAC" w:rsidRDefault="008C6BAC" w:rsidP="008C6BAC">
      <w:pPr>
        <w:numPr>
          <w:ilvl w:val="0"/>
          <w:numId w:val="8"/>
        </w:numPr>
        <w:shd w:val="clear" w:color="auto" w:fill="FFFFFF"/>
        <w:spacing w:before="100" w:beforeAutospacing="1" w:after="100" w:afterAutospacing="1" w:line="240" w:lineRule="auto"/>
        <w:ind w:left="945"/>
        <w:rPr>
          <w:rFonts w:ascii="Arial" w:eastAsia="Times New Roman" w:hAnsi="Arial" w:cs="Arial"/>
          <w:color w:val="222222"/>
          <w:sz w:val="19"/>
          <w:szCs w:val="19"/>
        </w:rPr>
      </w:pPr>
      <w:r w:rsidRPr="008C6BAC">
        <w:rPr>
          <w:rFonts w:ascii="Arial" w:eastAsia="Times New Roman" w:hAnsi="Arial" w:cs="Arial"/>
          <w:color w:val="222222"/>
          <w:sz w:val="19"/>
          <w:szCs w:val="19"/>
        </w:rPr>
        <w:t>This issue arises in league all over the country, standard practice is to allow kids over the age of 14U that are still in 8th grade to continue to play in 8th grade.</w:t>
      </w:r>
    </w:p>
    <w:p w:rsidR="008C6BAC" w:rsidRPr="008C6BAC" w:rsidRDefault="008C6BAC" w:rsidP="008C6BAC">
      <w:pPr>
        <w:numPr>
          <w:ilvl w:val="0"/>
          <w:numId w:val="8"/>
        </w:numPr>
        <w:shd w:val="clear" w:color="auto" w:fill="FFFFFF"/>
        <w:spacing w:before="100" w:beforeAutospacing="1" w:after="100" w:afterAutospacing="1" w:line="240" w:lineRule="auto"/>
        <w:ind w:left="945"/>
        <w:rPr>
          <w:rFonts w:ascii="Arial" w:eastAsia="Times New Roman" w:hAnsi="Arial" w:cs="Arial"/>
          <w:color w:val="222222"/>
          <w:sz w:val="19"/>
          <w:szCs w:val="19"/>
        </w:rPr>
      </w:pPr>
      <w:r w:rsidRPr="008C6BAC">
        <w:rPr>
          <w:rFonts w:ascii="Arial" w:eastAsia="Times New Roman" w:hAnsi="Arial" w:cs="Arial"/>
          <w:color w:val="222222"/>
          <w:sz w:val="19"/>
          <w:szCs w:val="19"/>
        </w:rPr>
        <w:t>Kids will continue to play with their US Lacrosse age group designation, until they get to 8th grade in which case if they are over the age limit they will be permitted to play a 3rd year at 14U.</w:t>
      </w:r>
    </w:p>
    <w:p w:rsidR="008C6BAC" w:rsidRPr="008C6BAC" w:rsidRDefault="008C6BAC" w:rsidP="008C6BAC">
      <w:pPr>
        <w:spacing w:after="0" w:line="240" w:lineRule="auto"/>
        <w:rPr>
          <w:u w:val="single"/>
        </w:rPr>
      </w:pP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p>
    <w:p w:rsidR="008C6BAC" w:rsidRDefault="008C6BAC" w:rsidP="006E722A">
      <w:pPr>
        <w:spacing w:after="0" w:line="240" w:lineRule="auto"/>
      </w:pPr>
    </w:p>
    <w:p w:rsidR="008C6BAC" w:rsidRPr="00346E02" w:rsidRDefault="008C6BAC" w:rsidP="006E722A">
      <w:pPr>
        <w:spacing w:after="0" w:line="240" w:lineRule="auto"/>
        <w:rPr>
          <w:b/>
        </w:rPr>
      </w:pPr>
      <w:r w:rsidRPr="00346E02">
        <w:rPr>
          <w:b/>
        </w:rPr>
        <w:t>Rick Lake, MBA Senior Manager, Men’s Game US Lacrosse</w:t>
      </w:r>
    </w:p>
    <w:p w:rsidR="008C6BAC" w:rsidRDefault="008C6BAC" w:rsidP="006E722A">
      <w:pPr>
        <w:spacing w:after="0" w:line="240" w:lineRule="auto"/>
      </w:pPr>
    </w:p>
    <w:p w:rsidR="008C6BAC" w:rsidRDefault="008C6BAC" w:rsidP="008C6BAC">
      <w:pPr>
        <w:pStyle w:val="m-7860234153991137885xmsonormal"/>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I would not recommend they play up an instead I would recommend they adopt their state association rules on player edibility.  Assuming they want to make the jump to a varsity sport it will be one less issue to worry about.  </w:t>
      </w:r>
      <w:proofErr w:type="spellStart"/>
      <w:r>
        <w:rPr>
          <w:rFonts w:ascii="Calibri" w:hAnsi="Calibri" w:cs="Calibri"/>
          <w:color w:val="000000"/>
        </w:rPr>
        <w:t>Buuuuuut</w:t>
      </w:r>
      <w:proofErr w:type="spellEnd"/>
      <w:r>
        <w:rPr>
          <w:rFonts w:ascii="Calibri" w:hAnsi="Calibri" w:cs="Calibri"/>
          <w:color w:val="000000"/>
        </w:rPr>
        <w:t xml:space="preserve"> I found Montana’s bylaws at </w:t>
      </w:r>
      <w:hyperlink r:id="rId7" w:tgtFrame="_blank" w:history="1">
        <w:r>
          <w:rPr>
            <w:rStyle w:val="Hyperlink"/>
            <w:rFonts w:ascii="Calibri" w:hAnsi="Calibri" w:cs="Calibri"/>
            <w:color w:val="1155CC"/>
          </w:rPr>
          <w:t>http://assets.ngin.com/attachments/document/0088/8550/2017-18-By-Laws.pdf</w:t>
        </w:r>
      </w:hyperlink>
      <w:r>
        <w:rPr>
          <w:rFonts w:ascii="Calibri" w:hAnsi="Calibri" w:cs="Calibri"/>
          <w:color w:val="000000"/>
        </w:rPr>
        <w:t>.</w:t>
      </w:r>
    </w:p>
    <w:p w:rsidR="008C6BAC" w:rsidRDefault="008C6BAC" w:rsidP="008C6BAC">
      <w:pPr>
        <w:pStyle w:val="m-7860234153991137885xmsonormal"/>
        <w:shd w:val="clear" w:color="auto" w:fill="FFFFFF"/>
        <w:spacing w:before="0" w:beforeAutospacing="0" w:after="0" w:afterAutospacing="0"/>
        <w:rPr>
          <w:rFonts w:ascii="Calibri" w:hAnsi="Calibri" w:cs="Calibri"/>
          <w:color w:val="000000"/>
        </w:rPr>
      </w:pPr>
      <w:r>
        <w:rPr>
          <w:rFonts w:ascii="Calibri" w:hAnsi="Calibri" w:cs="Calibri"/>
          <w:color w:val="000000"/>
        </w:rPr>
        <w:t> </w:t>
      </w:r>
    </w:p>
    <w:p w:rsidR="008C6BAC" w:rsidRDefault="008C6BAC" w:rsidP="008C6BAC">
      <w:pPr>
        <w:pStyle w:val="m-7860234153991137885xmsonormal"/>
        <w:shd w:val="clear" w:color="auto" w:fill="FFFFFF"/>
        <w:spacing w:before="0" w:beforeAutospacing="0" w:after="0" w:afterAutospacing="0"/>
        <w:rPr>
          <w:rFonts w:ascii="Calibri" w:hAnsi="Calibri" w:cs="Calibri"/>
          <w:color w:val="000000"/>
        </w:rPr>
      </w:pPr>
      <w:r>
        <w:rPr>
          <w:rFonts w:ascii="Calibri" w:hAnsi="Calibri" w:cs="Calibri"/>
          <w:color w:val="000000"/>
        </w:rPr>
        <w:t>5.1 No student who is enrolled in a grade below the ninth shall be eligible to participate in an Association Contest, except as noted in 5.3 or eighth grade students meeting the following requirements:</w:t>
      </w:r>
    </w:p>
    <w:p w:rsidR="008C6BAC" w:rsidRDefault="008C6BAC" w:rsidP="008C6BAC">
      <w:pPr>
        <w:pStyle w:val="m-7860234153991137885xmsonormal"/>
        <w:shd w:val="clear" w:color="auto" w:fill="FFFFFF"/>
        <w:spacing w:before="0" w:beforeAutospacing="0" w:after="0" w:afterAutospacing="0"/>
        <w:ind w:firstLine="720"/>
        <w:rPr>
          <w:rFonts w:ascii="Calibri" w:hAnsi="Calibri" w:cs="Calibri"/>
          <w:color w:val="000000"/>
        </w:rPr>
      </w:pPr>
      <w:r>
        <w:rPr>
          <w:rFonts w:ascii="Calibri" w:hAnsi="Calibri" w:cs="Calibri"/>
          <w:color w:val="000000"/>
        </w:rPr>
        <w:t>a. </w:t>
      </w:r>
      <w:r>
        <w:rPr>
          <w:rFonts w:ascii="Calibri" w:hAnsi="Calibri" w:cs="Calibri"/>
          <w:color w:val="000000"/>
          <w:u w:val="single"/>
          <w:shd w:val="clear" w:color="auto" w:fill="FFFF00"/>
        </w:rPr>
        <w:t>Eighth grade students may play on a high school volleyball, track relay and/or basketball teams.</w:t>
      </w:r>
      <w:r>
        <w:rPr>
          <w:rFonts w:ascii="Calibri" w:hAnsi="Calibri" w:cs="Calibri"/>
          <w:color w:val="000000"/>
        </w:rPr>
        <w:t> </w:t>
      </w:r>
      <w:r>
        <w:rPr>
          <w:rFonts w:ascii="Calibri" w:hAnsi="Calibri" w:cs="Calibri"/>
          <w:color w:val="FF0000"/>
        </w:rPr>
        <w:t>(</w:t>
      </w:r>
      <w:proofErr w:type="gramStart"/>
      <w:r>
        <w:rPr>
          <w:rFonts w:ascii="Calibri" w:hAnsi="Calibri" w:cs="Calibri"/>
          <w:color w:val="FF0000"/>
        </w:rPr>
        <w:t>all of these</w:t>
      </w:r>
      <w:proofErr w:type="gramEnd"/>
      <w:r>
        <w:rPr>
          <w:rFonts w:ascii="Calibri" w:hAnsi="Calibri" w:cs="Calibri"/>
          <w:color w:val="FF0000"/>
        </w:rPr>
        <w:t xml:space="preserve"> are non-contact sports.  </w:t>
      </w:r>
      <w:proofErr w:type="gramStart"/>
      <w:r>
        <w:rPr>
          <w:rFonts w:ascii="Calibri" w:hAnsi="Calibri" w:cs="Calibri"/>
          <w:color w:val="FF0000"/>
        </w:rPr>
        <w:t>So</w:t>
      </w:r>
      <w:proofErr w:type="gramEnd"/>
      <w:r>
        <w:rPr>
          <w:rFonts w:ascii="Calibri" w:hAnsi="Calibri" w:cs="Calibri"/>
          <w:color w:val="FF0000"/>
        </w:rPr>
        <w:t xml:space="preserve"> they need to decide if it is appropriate or not)</w:t>
      </w:r>
    </w:p>
    <w:p w:rsidR="008C6BAC" w:rsidRDefault="008C6BAC" w:rsidP="008C6BAC">
      <w:pPr>
        <w:pStyle w:val="m-7860234153991137885xmsonormal"/>
        <w:shd w:val="clear" w:color="auto" w:fill="FFFFFF"/>
        <w:spacing w:before="0" w:beforeAutospacing="0" w:after="0" w:afterAutospacing="0"/>
        <w:ind w:firstLine="720"/>
        <w:rPr>
          <w:rFonts w:ascii="Calibri" w:hAnsi="Calibri" w:cs="Calibri"/>
          <w:color w:val="000000"/>
        </w:rPr>
      </w:pPr>
      <w:r>
        <w:rPr>
          <w:rFonts w:ascii="Calibri" w:hAnsi="Calibri" w:cs="Calibri"/>
          <w:color w:val="000000"/>
        </w:rPr>
        <w:t> </w:t>
      </w:r>
    </w:p>
    <w:p w:rsidR="008C6BAC" w:rsidRDefault="008C6BAC" w:rsidP="008C6BAC">
      <w:pPr>
        <w:pStyle w:val="m-7860234153991137885xmsonormal"/>
        <w:shd w:val="clear" w:color="auto" w:fill="FFFFFF"/>
        <w:spacing w:before="0" w:beforeAutospacing="0" w:after="0" w:afterAutospacing="0"/>
        <w:ind w:firstLine="720"/>
        <w:rPr>
          <w:rFonts w:ascii="Calibri" w:hAnsi="Calibri" w:cs="Calibri"/>
          <w:color w:val="000000"/>
        </w:rPr>
      </w:pPr>
      <w:r>
        <w:rPr>
          <w:rFonts w:ascii="Calibri" w:hAnsi="Calibri" w:cs="Calibri"/>
          <w:color w:val="000000"/>
        </w:rPr>
        <w:t>b. </w:t>
      </w:r>
      <w:r>
        <w:rPr>
          <w:rFonts w:ascii="Calibri" w:hAnsi="Calibri" w:cs="Calibri"/>
          <w:color w:val="000000"/>
          <w:u w:val="single"/>
          <w:shd w:val="clear" w:color="auto" w:fill="FFFF00"/>
        </w:rPr>
        <w:t>Permission for eighth grade participation must be requested by the school and authorization granted by the Executive Director of the MHSA</w:t>
      </w:r>
      <w:r>
        <w:rPr>
          <w:rFonts w:ascii="Calibri" w:hAnsi="Calibri" w:cs="Calibri"/>
          <w:color w:val="000000"/>
        </w:rPr>
        <w:t xml:space="preserve">. Once granted approval, those </w:t>
      </w:r>
      <w:proofErr w:type="gramStart"/>
      <w:r>
        <w:rPr>
          <w:rFonts w:ascii="Calibri" w:hAnsi="Calibri" w:cs="Calibri"/>
          <w:color w:val="000000"/>
        </w:rPr>
        <w:t>eighth grade</w:t>
      </w:r>
      <w:proofErr w:type="gramEnd"/>
      <w:r>
        <w:rPr>
          <w:rFonts w:ascii="Calibri" w:hAnsi="Calibri" w:cs="Calibri"/>
          <w:color w:val="000000"/>
        </w:rPr>
        <w:t xml:space="preserve"> participants are eligible to participate in varsity and JV competition. </w:t>
      </w:r>
      <w:r>
        <w:rPr>
          <w:rFonts w:ascii="Calibri" w:hAnsi="Calibri" w:cs="Calibri"/>
          <w:color w:val="FF0000"/>
        </w:rPr>
        <w:t xml:space="preserve">(they could implement a similar process with the league president being the person to </w:t>
      </w:r>
      <w:r>
        <w:rPr>
          <w:rFonts w:ascii="Calibri" w:hAnsi="Calibri" w:cs="Calibri"/>
          <w:color w:val="FF0000"/>
        </w:rPr>
        <w:lastRenderedPageBreak/>
        <w:t>approve or disapprove. If I were in their shoes I would make it a case by case basis to ensure that an undersized player does not step on the field with high school seniors)</w:t>
      </w:r>
    </w:p>
    <w:p w:rsidR="008C6BAC" w:rsidRDefault="008C6BAC" w:rsidP="008C6BAC">
      <w:pPr>
        <w:pStyle w:val="m-7860234153991137885xmsonormal"/>
        <w:shd w:val="clear" w:color="auto" w:fill="FFFFFF"/>
        <w:spacing w:before="0" w:beforeAutospacing="0" w:after="0" w:afterAutospacing="0"/>
        <w:rPr>
          <w:rFonts w:ascii="Calibri" w:hAnsi="Calibri" w:cs="Calibri"/>
          <w:color w:val="000000"/>
        </w:rPr>
      </w:pPr>
      <w:r>
        <w:rPr>
          <w:rFonts w:ascii="Calibri" w:hAnsi="Calibri" w:cs="Calibri"/>
          <w:color w:val="000000"/>
        </w:rPr>
        <w:t> </w:t>
      </w:r>
    </w:p>
    <w:p w:rsidR="008C6BAC" w:rsidRDefault="008C6BAC" w:rsidP="008C6BAC">
      <w:pPr>
        <w:pStyle w:val="m-7860234153991137885xmsonormal"/>
        <w:shd w:val="clear" w:color="auto" w:fill="FFFFFF"/>
        <w:spacing w:before="0" w:beforeAutospacing="0" w:after="0" w:afterAutospacing="0"/>
        <w:ind w:firstLine="720"/>
        <w:rPr>
          <w:rFonts w:ascii="Calibri" w:hAnsi="Calibri" w:cs="Calibri"/>
          <w:color w:val="000000"/>
        </w:rPr>
      </w:pPr>
      <w:r>
        <w:rPr>
          <w:rFonts w:ascii="Calibri" w:hAnsi="Calibri" w:cs="Calibri"/>
          <w:color w:val="000000"/>
        </w:rPr>
        <w:t xml:space="preserve">c. Any </w:t>
      </w:r>
      <w:proofErr w:type="gramStart"/>
      <w:r>
        <w:rPr>
          <w:rFonts w:ascii="Calibri" w:hAnsi="Calibri" w:cs="Calibri"/>
          <w:color w:val="000000"/>
        </w:rPr>
        <w:t>eighth grade</w:t>
      </w:r>
      <w:proofErr w:type="gramEnd"/>
      <w:r>
        <w:rPr>
          <w:rFonts w:ascii="Calibri" w:hAnsi="Calibri" w:cs="Calibri"/>
          <w:color w:val="000000"/>
        </w:rPr>
        <w:t xml:space="preserve"> student allowed to participate will have eight semesters of high school eligibility remaining. </w:t>
      </w:r>
      <w:r>
        <w:rPr>
          <w:rFonts w:ascii="Calibri" w:hAnsi="Calibri" w:cs="Calibri"/>
          <w:color w:val="FF0000"/>
        </w:rPr>
        <w:t>(spell that out in case it ever becomes an issue in the HS league)</w:t>
      </w:r>
    </w:p>
    <w:p w:rsidR="008C6BAC" w:rsidRDefault="008C6BAC" w:rsidP="008C6BAC">
      <w:pPr>
        <w:pStyle w:val="m-7860234153991137885xmsonormal"/>
        <w:shd w:val="clear" w:color="auto" w:fill="FFFFFF"/>
        <w:spacing w:before="0" w:beforeAutospacing="0" w:after="0" w:afterAutospacing="0"/>
        <w:ind w:firstLine="720"/>
        <w:rPr>
          <w:rFonts w:ascii="Calibri" w:hAnsi="Calibri" w:cs="Calibri"/>
          <w:color w:val="000000"/>
        </w:rPr>
      </w:pPr>
      <w:r>
        <w:rPr>
          <w:rFonts w:ascii="Calibri" w:hAnsi="Calibri" w:cs="Calibri"/>
          <w:color w:val="000000"/>
        </w:rPr>
        <w:t> </w:t>
      </w:r>
    </w:p>
    <w:p w:rsidR="008C6BAC" w:rsidRDefault="008C6BAC" w:rsidP="008C6BAC">
      <w:pPr>
        <w:pStyle w:val="m-7860234153991137885xmsonormal"/>
        <w:shd w:val="clear" w:color="auto" w:fill="FFFFFF"/>
        <w:spacing w:before="0" w:beforeAutospacing="0" w:after="0" w:afterAutospacing="0"/>
        <w:ind w:firstLine="720"/>
        <w:rPr>
          <w:rFonts w:ascii="Calibri" w:hAnsi="Calibri" w:cs="Calibri"/>
          <w:color w:val="000000"/>
        </w:rPr>
      </w:pPr>
      <w:r>
        <w:rPr>
          <w:rFonts w:ascii="Calibri" w:hAnsi="Calibri" w:cs="Calibri"/>
          <w:color w:val="000000"/>
        </w:rPr>
        <w:t xml:space="preserve">d. All </w:t>
      </w:r>
      <w:proofErr w:type="gramStart"/>
      <w:r>
        <w:rPr>
          <w:rFonts w:ascii="Calibri" w:hAnsi="Calibri" w:cs="Calibri"/>
          <w:color w:val="000000"/>
        </w:rPr>
        <w:t>eighth grade</w:t>
      </w:r>
      <w:proofErr w:type="gramEnd"/>
      <w:r>
        <w:rPr>
          <w:rFonts w:ascii="Calibri" w:hAnsi="Calibri" w:cs="Calibri"/>
          <w:color w:val="000000"/>
        </w:rPr>
        <w:t xml:space="preserve"> students participating must meet the academic requirements.</w:t>
      </w:r>
    </w:p>
    <w:p w:rsidR="008C6BAC" w:rsidRDefault="008C6BAC" w:rsidP="008C6BAC">
      <w:pPr>
        <w:pStyle w:val="m-7860234153991137885xmsonormal"/>
        <w:shd w:val="clear" w:color="auto" w:fill="FFFFFF"/>
        <w:spacing w:before="0" w:beforeAutospacing="0" w:after="0" w:afterAutospacing="0"/>
        <w:ind w:firstLine="720"/>
        <w:rPr>
          <w:rFonts w:ascii="Calibri" w:hAnsi="Calibri" w:cs="Calibri"/>
          <w:color w:val="000000"/>
        </w:rPr>
      </w:pPr>
      <w:r>
        <w:rPr>
          <w:rFonts w:ascii="Calibri" w:hAnsi="Calibri" w:cs="Calibri"/>
          <w:color w:val="000000"/>
        </w:rPr>
        <w:t> </w:t>
      </w:r>
    </w:p>
    <w:p w:rsidR="008C6BAC" w:rsidRDefault="008C6BAC" w:rsidP="008C6BAC">
      <w:pPr>
        <w:pStyle w:val="m-7860234153991137885xmsonormal"/>
        <w:shd w:val="clear" w:color="auto" w:fill="FFFFFF"/>
        <w:spacing w:before="0" w:beforeAutospacing="0" w:after="0" w:afterAutospacing="0"/>
        <w:ind w:firstLine="720"/>
        <w:rPr>
          <w:rFonts w:ascii="Calibri" w:hAnsi="Calibri" w:cs="Calibri"/>
          <w:color w:val="000000"/>
        </w:rPr>
      </w:pPr>
      <w:r>
        <w:rPr>
          <w:rFonts w:ascii="Calibri" w:hAnsi="Calibri" w:cs="Calibri"/>
          <w:color w:val="000000"/>
        </w:rPr>
        <w:t>The official MHSA waiver form must be used. (they should make a waiver if they allow it)</w:t>
      </w:r>
    </w:p>
    <w:p w:rsidR="008C6BAC" w:rsidRDefault="008C6BAC" w:rsidP="008C6BAC">
      <w:pPr>
        <w:pStyle w:val="m-7860234153991137885xmsonormal"/>
        <w:shd w:val="clear" w:color="auto" w:fill="FFFFFF"/>
        <w:spacing w:before="0" w:beforeAutospacing="0" w:after="0" w:afterAutospacing="0"/>
        <w:ind w:firstLine="720"/>
        <w:rPr>
          <w:rFonts w:ascii="Calibri" w:hAnsi="Calibri" w:cs="Calibri"/>
          <w:color w:val="000000"/>
        </w:rPr>
      </w:pPr>
      <w:r>
        <w:rPr>
          <w:rFonts w:ascii="Calibri" w:hAnsi="Calibri" w:cs="Calibri"/>
          <w:color w:val="000000"/>
        </w:rPr>
        <w:t> </w:t>
      </w:r>
    </w:p>
    <w:p w:rsidR="008C6BAC" w:rsidRDefault="008C6BAC" w:rsidP="008C6BAC">
      <w:pPr>
        <w:pStyle w:val="m-7860234153991137885xmsonormal"/>
        <w:shd w:val="clear" w:color="auto" w:fill="FFFFFF"/>
        <w:spacing w:before="0" w:beforeAutospacing="0" w:after="0" w:afterAutospacing="0"/>
        <w:rPr>
          <w:rFonts w:ascii="Calibri" w:hAnsi="Calibri" w:cs="Calibri"/>
          <w:color w:val="000000"/>
        </w:rPr>
      </w:pPr>
      <w:r>
        <w:rPr>
          <w:rFonts w:ascii="Calibri" w:hAnsi="Calibri" w:cs="Calibri"/>
          <w:color w:val="000000"/>
        </w:rPr>
        <w:t>5.2 A ninth grade student may not play on a 7th and/or an 8th grade team.</w:t>
      </w:r>
    </w:p>
    <w:p w:rsidR="008C6BAC" w:rsidRDefault="008C6BAC" w:rsidP="008C6BAC">
      <w:pPr>
        <w:pStyle w:val="m-7860234153991137885xmsonormal"/>
        <w:shd w:val="clear" w:color="auto" w:fill="FFFFFF"/>
        <w:spacing w:before="0" w:beforeAutospacing="0" w:after="0" w:afterAutospacing="0"/>
        <w:ind w:firstLine="720"/>
        <w:rPr>
          <w:rFonts w:ascii="Calibri" w:hAnsi="Calibri" w:cs="Calibri"/>
          <w:color w:val="000000"/>
        </w:rPr>
      </w:pPr>
      <w:r>
        <w:rPr>
          <w:rFonts w:ascii="Calibri" w:hAnsi="Calibri" w:cs="Calibri"/>
          <w:color w:val="000000"/>
        </w:rPr>
        <w:t> </w:t>
      </w:r>
    </w:p>
    <w:p w:rsidR="008C6BAC" w:rsidRDefault="008C6BAC" w:rsidP="008C6BAC">
      <w:pPr>
        <w:pStyle w:val="m-7860234153991137885xmsonormal"/>
        <w:shd w:val="clear" w:color="auto" w:fill="FFFFFF"/>
        <w:spacing w:before="0" w:beforeAutospacing="0" w:after="0" w:afterAutospacing="0"/>
        <w:rPr>
          <w:rFonts w:ascii="Calibri" w:hAnsi="Calibri" w:cs="Calibri"/>
          <w:color w:val="000000"/>
        </w:rPr>
      </w:pPr>
      <w:r>
        <w:rPr>
          <w:rFonts w:ascii="Calibri" w:hAnsi="Calibri" w:cs="Calibri"/>
          <w:color w:val="000000"/>
        </w:rPr>
        <w:t>5.3 Any student who is at least fifteen (15) years old on or before </w:t>
      </w:r>
      <w:r>
        <w:rPr>
          <w:rStyle w:val="aqj"/>
          <w:rFonts w:ascii="Calibri" w:hAnsi="Calibri" w:cs="Calibri"/>
          <w:color w:val="000000"/>
        </w:rPr>
        <w:t>midnight</w:t>
      </w:r>
      <w:r>
        <w:rPr>
          <w:rFonts w:ascii="Calibri" w:hAnsi="Calibri" w:cs="Calibri"/>
          <w:color w:val="000000"/>
        </w:rPr>
        <w:t> </w:t>
      </w:r>
      <w:r>
        <w:rPr>
          <w:rStyle w:val="aqj"/>
          <w:rFonts w:ascii="Calibri" w:hAnsi="Calibri" w:cs="Calibri"/>
          <w:color w:val="000000"/>
        </w:rPr>
        <w:t>August 31</w:t>
      </w:r>
      <w:r>
        <w:rPr>
          <w:rFonts w:ascii="Calibri" w:hAnsi="Calibri" w:cs="Calibri"/>
          <w:color w:val="000000"/>
        </w:rPr>
        <w:t> may be declared eligible for participation in Montana High School Association contests by the Executive Director. The Montana high school for which the student will participate must file a request with the Executive Director for consideration. Any student who is declared eligible under this section must participate in athletics at the high school level (grades 9-12) only.</w:t>
      </w:r>
    </w:p>
    <w:p w:rsidR="008C6BAC" w:rsidRDefault="008C6BAC" w:rsidP="008C6BAC">
      <w:pPr>
        <w:pStyle w:val="m-7860234153991137885xmsonormal"/>
        <w:shd w:val="clear" w:color="auto" w:fill="FFFFFF"/>
        <w:spacing w:before="0" w:beforeAutospacing="0" w:after="0" w:afterAutospacing="0"/>
        <w:rPr>
          <w:rFonts w:ascii="Calibri" w:hAnsi="Calibri" w:cs="Calibri"/>
          <w:color w:val="000000"/>
        </w:rPr>
      </w:pPr>
      <w:r>
        <w:rPr>
          <w:rFonts w:ascii="Calibri" w:hAnsi="Calibri" w:cs="Calibri"/>
          <w:color w:val="000000"/>
        </w:rPr>
        <w:t> </w:t>
      </w:r>
    </w:p>
    <w:p w:rsidR="008C6BAC" w:rsidRDefault="008C6BAC" w:rsidP="008C6BAC">
      <w:pPr>
        <w:pStyle w:val="m-7860234153991137885xmsonormal"/>
        <w:shd w:val="clear" w:color="auto" w:fill="FFFFFF"/>
        <w:spacing w:before="0" w:beforeAutospacing="0" w:after="0" w:afterAutospacing="0"/>
        <w:rPr>
          <w:rFonts w:ascii="Calibri" w:hAnsi="Calibri" w:cs="Calibri"/>
          <w:color w:val="000000"/>
        </w:rPr>
      </w:pPr>
      <w:r>
        <w:rPr>
          <w:rFonts w:ascii="Calibri" w:hAnsi="Calibri" w:cs="Calibri"/>
          <w:color w:val="000000"/>
        </w:rPr>
        <w:t> </w:t>
      </w:r>
    </w:p>
    <w:p w:rsidR="008C6BAC" w:rsidRDefault="008C6BAC" w:rsidP="008C6BAC">
      <w:pPr>
        <w:pStyle w:val="m-7860234153991137885xmsonormal"/>
        <w:shd w:val="clear" w:color="auto" w:fill="FFFFFF"/>
        <w:spacing w:before="0" w:beforeAutospacing="0" w:after="0" w:afterAutospacing="0"/>
        <w:rPr>
          <w:rFonts w:ascii="Calibri" w:hAnsi="Calibri" w:cs="Calibri"/>
          <w:color w:val="000000"/>
        </w:rPr>
      </w:pPr>
      <w:r>
        <w:rPr>
          <w:rFonts w:ascii="Calibri" w:hAnsi="Calibri" w:cs="Calibri"/>
          <w:color w:val="000000"/>
        </w:rPr>
        <w:t>While they are at it….</w:t>
      </w:r>
    </w:p>
    <w:p w:rsidR="008C6BAC" w:rsidRDefault="008C6BAC" w:rsidP="008C6BAC">
      <w:pPr>
        <w:pStyle w:val="m-7860234153991137885xmsonormal"/>
        <w:shd w:val="clear" w:color="auto" w:fill="FFFFFF"/>
        <w:spacing w:before="0" w:beforeAutospacing="0" w:after="0" w:afterAutospacing="0"/>
        <w:rPr>
          <w:rFonts w:ascii="Calibri" w:hAnsi="Calibri" w:cs="Calibri"/>
          <w:color w:val="000000"/>
        </w:rPr>
      </w:pPr>
      <w:r>
        <w:rPr>
          <w:rFonts w:ascii="Calibri" w:hAnsi="Calibri" w:cs="Calibri"/>
          <w:color w:val="000000"/>
        </w:rPr>
        <w:t> </w:t>
      </w:r>
    </w:p>
    <w:p w:rsidR="008C6BAC" w:rsidRDefault="008C6BAC" w:rsidP="008C6BAC">
      <w:pPr>
        <w:pStyle w:val="m-7860234153991137885xmsonormal"/>
        <w:shd w:val="clear" w:color="auto" w:fill="FFFFFF"/>
        <w:spacing w:before="0" w:beforeAutospacing="0" w:after="0" w:afterAutospacing="0"/>
        <w:rPr>
          <w:rFonts w:ascii="Calibri" w:hAnsi="Calibri" w:cs="Calibri"/>
          <w:color w:val="000000"/>
        </w:rPr>
      </w:pPr>
      <w:r>
        <w:rPr>
          <w:rFonts w:ascii="Calibri" w:hAnsi="Calibri" w:cs="Calibri"/>
          <w:color w:val="000000"/>
        </w:rPr>
        <w:t>Section (7) AGE RULE</w:t>
      </w:r>
    </w:p>
    <w:p w:rsidR="008C6BAC" w:rsidRDefault="008C6BAC" w:rsidP="008C6BAC">
      <w:pPr>
        <w:pStyle w:val="m-7860234153991137885xmsonormal"/>
        <w:shd w:val="clear" w:color="auto" w:fill="FFFFFF"/>
        <w:spacing w:before="0" w:beforeAutospacing="0" w:after="0" w:afterAutospacing="0"/>
        <w:rPr>
          <w:rFonts w:ascii="Calibri" w:hAnsi="Calibri" w:cs="Calibri"/>
          <w:color w:val="000000"/>
        </w:rPr>
      </w:pPr>
      <w:r>
        <w:rPr>
          <w:rFonts w:ascii="Calibri" w:hAnsi="Calibri" w:cs="Calibri"/>
          <w:color w:val="000000"/>
        </w:rPr>
        <w:t> </w:t>
      </w:r>
    </w:p>
    <w:p w:rsidR="008C6BAC" w:rsidRDefault="008C6BAC" w:rsidP="008C6BAC">
      <w:pPr>
        <w:pStyle w:val="m-7860234153991137885xmsonormal"/>
        <w:shd w:val="clear" w:color="auto" w:fill="FFFFFF"/>
        <w:spacing w:before="0" w:beforeAutospacing="0" w:after="0" w:afterAutospacing="0"/>
        <w:rPr>
          <w:rFonts w:ascii="Calibri" w:hAnsi="Calibri" w:cs="Calibri"/>
          <w:color w:val="000000"/>
        </w:rPr>
      </w:pPr>
      <w:r>
        <w:rPr>
          <w:rFonts w:ascii="Calibri" w:hAnsi="Calibri" w:cs="Calibri"/>
          <w:color w:val="000000"/>
        </w:rPr>
        <w:t>7.1 No student is eligible to participate in an Association contest who has become nineteen (19) years old on or before </w:t>
      </w:r>
      <w:r>
        <w:rPr>
          <w:rStyle w:val="aqj"/>
          <w:rFonts w:ascii="Calibri" w:hAnsi="Calibri" w:cs="Calibri"/>
          <w:color w:val="000000"/>
        </w:rPr>
        <w:t>midnight</w:t>
      </w:r>
      <w:r>
        <w:rPr>
          <w:rFonts w:ascii="Calibri" w:hAnsi="Calibri" w:cs="Calibri"/>
          <w:color w:val="000000"/>
        </w:rPr>
        <w:t>, </w:t>
      </w:r>
      <w:r>
        <w:rPr>
          <w:rStyle w:val="aqj"/>
          <w:rFonts w:ascii="Calibri" w:hAnsi="Calibri" w:cs="Calibri"/>
          <w:color w:val="000000"/>
        </w:rPr>
        <w:t>August 31</w:t>
      </w:r>
      <w:r>
        <w:rPr>
          <w:rFonts w:ascii="Calibri" w:hAnsi="Calibri" w:cs="Calibri"/>
          <w:color w:val="000000"/>
        </w:rPr>
        <w:t>, of a given year. Therefore, a student who becomes nineteen (19) years old after </w:t>
      </w:r>
      <w:r>
        <w:rPr>
          <w:rStyle w:val="aqj"/>
          <w:rFonts w:ascii="Calibri" w:hAnsi="Calibri" w:cs="Calibri"/>
          <w:color w:val="000000"/>
        </w:rPr>
        <w:t>midnight</w:t>
      </w:r>
      <w:r>
        <w:rPr>
          <w:rFonts w:ascii="Calibri" w:hAnsi="Calibri" w:cs="Calibri"/>
          <w:color w:val="000000"/>
        </w:rPr>
        <w:t>, August 31, of a given year, will be permitted to compete in all Association contests throughout that school year, under the provisions of this section.</w:t>
      </w:r>
    </w:p>
    <w:p w:rsidR="008C6BAC" w:rsidRDefault="00346E02" w:rsidP="006E722A">
      <w:pPr>
        <w:spacing w:after="0" w:line="240" w:lineRule="auto"/>
      </w:pP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r>
        <w:rPr>
          <w:rFonts w:ascii="Calibri" w:hAnsi="Calibri" w:cs="Calibri"/>
          <w:color w:val="000000"/>
          <w:u w:val="single"/>
        </w:rPr>
        <w:tab/>
      </w:r>
    </w:p>
    <w:p w:rsidR="00346E02" w:rsidRDefault="00346E02" w:rsidP="006E722A">
      <w:pPr>
        <w:spacing w:after="0" w:line="240" w:lineRule="auto"/>
      </w:pPr>
    </w:p>
    <w:p w:rsidR="00346E02" w:rsidRPr="00346E02" w:rsidRDefault="00346E02" w:rsidP="006E722A">
      <w:pPr>
        <w:spacing w:after="0" w:line="240" w:lineRule="auto"/>
        <w:rPr>
          <w:b/>
        </w:rPr>
      </w:pPr>
      <w:r w:rsidRPr="00346E02">
        <w:rPr>
          <w:b/>
        </w:rPr>
        <w:t>Vern Smith, President of Washington High School Boys Lacrosse Association</w:t>
      </w:r>
    </w:p>
    <w:p w:rsidR="00346E02" w:rsidRDefault="00346E02" w:rsidP="006E722A">
      <w:pPr>
        <w:spacing w:after="0" w:line="240" w:lineRule="auto"/>
      </w:pPr>
    </w:p>
    <w:p w:rsidR="00346E02" w:rsidRPr="00346E02" w:rsidRDefault="00346E02" w:rsidP="00346E02">
      <w:pPr>
        <w:shd w:val="clear" w:color="auto" w:fill="FFFFFF"/>
        <w:spacing w:after="0" w:line="240" w:lineRule="auto"/>
        <w:rPr>
          <w:rFonts w:ascii="Arial" w:eastAsia="Times New Roman" w:hAnsi="Arial" w:cs="Arial"/>
          <w:color w:val="222222"/>
          <w:sz w:val="19"/>
          <w:szCs w:val="19"/>
        </w:rPr>
      </w:pPr>
      <w:r w:rsidRPr="00346E02">
        <w:rPr>
          <w:rFonts w:ascii="Calibri" w:eastAsia="Times New Roman" w:hAnsi="Calibri" w:cs="Calibri"/>
          <w:color w:val="1F497D"/>
        </w:rPr>
        <w:t>Good morning, Blake.  We recently had a request to allow an 8</w:t>
      </w:r>
      <w:r w:rsidRPr="00346E02">
        <w:rPr>
          <w:rFonts w:ascii="Calibri" w:eastAsia="Times New Roman" w:hAnsi="Calibri" w:cs="Calibri"/>
          <w:color w:val="1F497D"/>
          <w:vertAlign w:val="superscript"/>
        </w:rPr>
        <w:t>th</w:t>
      </w:r>
      <w:r w:rsidRPr="00346E02">
        <w:rPr>
          <w:rFonts w:ascii="Calibri" w:eastAsia="Times New Roman" w:hAnsi="Calibri" w:cs="Calibri"/>
          <w:color w:val="1F497D"/>
        </w:rPr>
        <w:t> grader to play on the high school team.  We usually look to the WIAA for guidance to see how they would handle such requests.  We found that they allow such a move only for very small schools.  Applying their rule, we disallowed the request.  Our Washington Interscholastic Activities Association has a detailed Handbook they issue every year and it provides answers to almost every situation. We sometimes modify their rules to suit our limitations, but we general follow their lead since almost half our 85 programs are school teams, and they are required to comply with all WIAA requirements on eligibility, transfers etc.</w:t>
      </w:r>
    </w:p>
    <w:p w:rsidR="00346E02" w:rsidRPr="00346E02" w:rsidRDefault="00346E02" w:rsidP="00346E02">
      <w:pPr>
        <w:shd w:val="clear" w:color="auto" w:fill="FFFFFF"/>
        <w:spacing w:after="0" w:line="240" w:lineRule="auto"/>
        <w:rPr>
          <w:rFonts w:ascii="Arial" w:eastAsia="Times New Roman" w:hAnsi="Arial" w:cs="Arial"/>
          <w:color w:val="222222"/>
          <w:sz w:val="19"/>
          <w:szCs w:val="19"/>
        </w:rPr>
      </w:pPr>
      <w:r w:rsidRPr="00346E02">
        <w:rPr>
          <w:rFonts w:ascii="Calibri" w:eastAsia="Times New Roman" w:hAnsi="Calibri" w:cs="Calibri"/>
          <w:color w:val="1F497D"/>
        </w:rPr>
        <w:t> </w:t>
      </w:r>
    </w:p>
    <w:p w:rsidR="00346E02" w:rsidRPr="00346E02" w:rsidRDefault="00346E02" w:rsidP="00346E02">
      <w:pPr>
        <w:shd w:val="clear" w:color="auto" w:fill="FFFFFF"/>
        <w:spacing w:after="0" w:line="240" w:lineRule="auto"/>
        <w:rPr>
          <w:rFonts w:ascii="Arial" w:eastAsia="Times New Roman" w:hAnsi="Arial" w:cs="Arial"/>
          <w:color w:val="222222"/>
          <w:sz w:val="19"/>
          <w:szCs w:val="19"/>
        </w:rPr>
      </w:pPr>
      <w:r w:rsidRPr="00346E02">
        <w:rPr>
          <w:rFonts w:ascii="Calibri" w:eastAsia="Times New Roman" w:hAnsi="Calibri" w:cs="Calibri"/>
          <w:color w:val="1F497D"/>
        </w:rPr>
        <w:t>Our association (WHSBLA) only regulates high school lacrosse in the state.  Youth and middle school programs operate independently and under their own rules.  We encourage them to field 5/6 teams and 7/8 teams rather than go by age groups.  The one request we received last year had nothing to do with his age, but rather with his skill level. </w:t>
      </w:r>
    </w:p>
    <w:p w:rsidR="00346E02" w:rsidRDefault="00346E02" w:rsidP="006E722A">
      <w:pPr>
        <w:spacing w:after="0" w:line="240" w:lineRule="auto"/>
      </w:pPr>
    </w:p>
    <w:sectPr w:rsidR="00346E02" w:rsidSect="0048211D">
      <w:headerReference w:type="default" r:id="rId8"/>
      <w:footerReference w:type="default" r:id="rId9"/>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805" w:rsidRDefault="00272805" w:rsidP="00FD2E81">
      <w:pPr>
        <w:spacing w:after="0" w:line="240" w:lineRule="auto"/>
      </w:pPr>
      <w:r>
        <w:separator/>
      </w:r>
    </w:p>
  </w:endnote>
  <w:endnote w:type="continuationSeparator" w:id="0">
    <w:p w:rsidR="00272805" w:rsidRDefault="00272805" w:rsidP="00FD2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E81" w:rsidRPr="003949BA" w:rsidRDefault="00FD2E81" w:rsidP="00FD2E81">
    <w:pPr>
      <w:pStyle w:val="BodyText"/>
      <w:pBdr>
        <w:top w:val="single" w:sz="4" w:space="1" w:color="auto"/>
      </w:pBdr>
      <w:rPr>
        <w:rFonts w:ascii="Times New Roman" w:hAnsi="Times New Roman" w:cs="Times New Roman"/>
        <w:sz w:val="18"/>
        <w:szCs w:val="18"/>
      </w:rPr>
    </w:pPr>
    <w:r w:rsidRPr="003949BA">
      <w:rPr>
        <w:rFonts w:ascii="Times New Roman" w:hAnsi="Times New Roman" w:cs="Times New Roman"/>
        <w:sz w:val="18"/>
        <w:szCs w:val="18"/>
      </w:rPr>
      <w:t xml:space="preserve">A copy of the meeting minutes </w:t>
    </w:r>
    <w:proofErr w:type="gramStart"/>
    <w:r w:rsidRPr="003949BA">
      <w:rPr>
        <w:rFonts w:ascii="Times New Roman" w:hAnsi="Times New Roman" w:cs="Times New Roman"/>
        <w:sz w:val="18"/>
        <w:szCs w:val="18"/>
      </w:rPr>
      <w:t>are</w:t>
    </w:r>
    <w:proofErr w:type="gramEnd"/>
    <w:r w:rsidRPr="003949BA">
      <w:rPr>
        <w:rFonts w:ascii="Times New Roman" w:hAnsi="Times New Roman" w:cs="Times New Roman"/>
        <w:sz w:val="18"/>
        <w:szCs w:val="18"/>
      </w:rPr>
      <w:t xml:space="preserve"> available for public inspection at </w:t>
    </w:r>
    <w:r w:rsidR="0029792E">
      <w:rPr>
        <w:rFonts w:ascii="Times New Roman" w:hAnsi="Times New Roman" w:cs="Times New Roman"/>
        <w:sz w:val="18"/>
        <w:szCs w:val="18"/>
      </w:rPr>
      <w:t>MTHSLAX.ORG</w:t>
    </w:r>
    <w:r>
      <w:rPr>
        <w:rFonts w:ascii="Times New Roman" w:hAnsi="Times New Roman" w:cs="Times New Roman"/>
        <w:sz w:val="18"/>
        <w:szCs w:val="18"/>
      </w:rPr>
      <w:t xml:space="preserve"> </w:t>
    </w:r>
    <w:r w:rsidRPr="003949BA">
      <w:rPr>
        <w:rFonts w:ascii="Times New Roman" w:hAnsi="Times New Roman" w:cs="Times New Roman"/>
        <w:sz w:val="18"/>
        <w:szCs w:val="18"/>
      </w:rPr>
      <w:t>within 8 business days for proposed minutes and within 5 business days of approval for approved minutes.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805" w:rsidRDefault="00272805" w:rsidP="00FD2E81">
      <w:pPr>
        <w:spacing w:after="0" w:line="240" w:lineRule="auto"/>
      </w:pPr>
      <w:r>
        <w:separator/>
      </w:r>
    </w:p>
  </w:footnote>
  <w:footnote w:type="continuationSeparator" w:id="0">
    <w:p w:rsidR="00272805" w:rsidRDefault="00272805" w:rsidP="00FD2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E81" w:rsidRPr="00FD2E81" w:rsidRDefault="00B40E46" w:rsidP="00FD2E81">
    <w:pPr>
      <w:pStyle w:val="Header"/>
      <w:jc w:val="center"/>
      <w:rPr>
        <w:sz w:val="44"/>
      </w:rPr>
    </w:pPr>
    <w:r>
      <w:rPr>
        <w:sz w:val="44"/>
      </w:rPr>
      <w:t>Montana High School Lacrosse Association</w:t>
    </w:r>
  </w:p>
  <w:p w:rsidR="00FD2E81" w:rsidRDefault="00FD2E81">
    <w:pPr>
      <w:pStyle w:val="Header"/>
    </w:pPr>
  </w:p>
  <w:p w:rsidR="00FD2E81" w:rsidRDefault="00FD2E81">
    <w:pPr>
      <w:pStyle w:val="Header"/>
      <w:rPr>
        <w:u w:val="single"/>
      </w:rPr>
    </w:pPr>
    <w:r>
      <w:rPr>
        <w:u w:val="single"/>
      </w:rPr>
      <w:tab/>
    </w:r>
    <w:r>
      <w:rPr>
        <w:u w:val="single"/>
      </w:rPr>
      <w:tab/>
    </w:r>
    <w:r w:rsidR="0048211D">
      <w:rPr>
        <w:u w:val="single"/>
      </w:rPr>
      <w:tab/>
    </w:r>
    <w:r w:rsidR="0048211D">
      <w:rPr>
        <w:u w:val="single"/>
      </w:rPr>
      <w:tab/>
    </w:r>
    <w:r w:rsidR="0048211D">
      <w:rPr>
        <w:u w:val="single"/>
      </w:rPr>
      <w:tab/>
    </w:r>
  </w:p>
  <w:p w:rsidR="00FD2E81" w:rsidRPr="00FD2E81" w:rsidRDefault="00FD2E81">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01486"/>
    <w:multiLevelType w:val="multilevel"/>
    <w:tmpl w:val="1ECE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07238"/>
    <w:multiLevelType w:val="hybridMultilevel"/>
    <w:tmpl w:val="9D50B5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4E52F4"/>
    <w:multiLevelType w:val="hybridMultilevel"/>
    <w:tmpl w:val="CBCCD2EC"/>
    <w:lvl w:ilvl="0" w:tplc="F328E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6815CF"/>
    <w:multiLevelType w:val="hybridMultilevel"/>
    <w:tmpl w:val="9B686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B14D6"/>
    <w:multiLevelType w:val="hybridMultilevel"/>
    <w:tmpl w:val="9D50B5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A1468B"/>
    <w:multiLevelType w:val="hybridMultilevel"/>
    <w:tmpl w:val="34680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C71A7C"/>
    <w:multiLevelType w:val="hybridMultilevel"/>
    <w:tmpl w:val="83F26D8C"/>
    <w:lvl w:ilvl="0" w:tplc="02E44996">
      <w:start w:val="1"/>
      <w:numFmt w:val="bullet"/>
      <w:lvlText w:val="-"/>
      <w:lvlJc w:val="left"/>
      <w:pPr>
        <w:ind w:left="720" w:hanging="360"/>
      </w:pPr>
      <w:rPr>
        <w:rFonts w:ascii="Verdana" w:eastAsiaTheme="minorHAns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834F96"/>
    <w:multiLevelType w:val="hybridMultilevel"/>
    <w:tmpl w:val="A59CC71E"/>
    <w:lvl w:ilvl="0" w:tplc="81A2900C">
      <w:start w:val="1"/>
      <w:numFmt w:val="decimal"/>
      <w:lvlText w:val="%1."/>
      <w:lvlJc w:val="left"/>
      <w:pPr>
        <w:ind w:left="720" w:hanging="360"/>
      </w:pPr>
      <w:rPr>
        <w:rFonts w:ascii="Verdana" w:hAnsi="Verdana"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E81"/>
    <w:rsid w:val="000C7D8A"/>
    <w:rsid w:val="001636E5"/>
    <w:rsid w:val="00262CBA"/>
    <w:rsid w:val="00272805"/>
    <w:rsid w:val="00284BB5"/>
    <w:rsid w:val="002917B1"/>
    <w:rsid w:val="00293407"/>
    <w:rsid w:val="0029792E"/>
    <w:rsid w:val="00346E02"/>
    <w:rsid w:val="003B76B8"/>
    <w:rsid w:val="003E5F0E"/>
    <w:rsid w:val="00407D15"/>
    <w:rsid w:val="0048211D"/>
    <w:rsid w:val="0059700C"/>
    <w:rsid w:val="005B5CDC"/>
    <w:rsid w:val="005C487F"/>
    <w:rsid w:val="005C76D1"/>
    <w:rsid w:val="00642906"/>
    <w:rsid w:val="006E722A"/>
    <w:rsid w:val="0071457D"/>
    <w:rsid w:val="008B0B1D"/>
    <w:rsid w:val="008C6BAC"/>
    <w:rsid w:val="008D3879"/>
    <w:rsid w:val="00921B40"/>
    <w:rsid w:val="009D6549"/>
    <w:rsid w:val="009E764A"/>
    <w:rsid w:val="009F45EA"/>
    <w:rsid w:val="00A94E4A"/>
    <w:rsid w:val="00B40E46"/>
    <w:rsid w:val="00B4735A"/>
    <w:rsid w:val="00B9115F"/>
    <w:rsid w:val="00BB0B6B"/>
    <w:rsid w:val="00C06BD5"/>
    <w:rsid w:val="00C170FA"/>
    <w:rsid w:val="00C32E53"/>
    <w:rsid w:val="00C83149"/>
    <w:rsid w:val="00CA06FE"/>
    <w:rsid w:val="00D21515"/>
    <w:rsid w:val="00E12F00"/>
    <w:rsid w:val="00F968DF"/>
    <w:rsid w:val="00FD2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417CC"/>
  <w15:chartTrackingRefBased/>
  <w15:docId w15:val="{E5C7395F-F09F-4921-8A6A-10749A9F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E81"/>
    <w:pPr>
      <w:ind w:left="720"/>
      <w:contextualSpacing/>
    </w:pPr>
  </w:style>
  <w:style w:type="paragraph" w:styleId="Header">
    <w:name w:val="header"/>
    <w:basedOn w:val="Normal"/>
    <w:link w:val="HeaderChar"/>
    <w:unhideWhenUsed/>
    <w:rsid w:val="00FD2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E81"/>
  </w:style>
  <w:style w:type="paragraph" w:styleId="Footer">
    <w:name w:val="footer"/>
    <w:basedOn w:val="Normal"/>
    <w:link w:val="FooterChar"/>
    <w:unhideWhenUsed/>
    <w:rsid w:val="00FD2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E81"/>
  </w:style>
  <w:style w:type="paragraph" w:styleId="BodyText">
    <w:name w:val="Body Text"/>
    <w:basedOn w:val="Normal"/>
    <w:link w:val="BodyTextChar"/>
    <w:rsid w:val="00FD2E81"/>
    <w:pPr>
      <w:autoSpaceDE w:val="0"/>
      <w:autoSpaceDN w:val="0"/>
      <w:adjustRightInd w:val="0"/>
      <w:spacing w:after="0" w:line="240" w:lineRule="auto"/>
      <w:jc w:val="center"/>
    </w:pPr>
    <w:rPr>
      <w:rFonts w:ascii="Arial" w:eastAsia="Times New Roman" w:hAnsi="Arial" w:cs="Arial"/>
      <w:sz w:val="20"/>
      <w:szCs w:val="28"/>
    </w:rPr>
  </w:style>
  <w:style w:type="character" w:customStyle="1" w:styleId="BodyTextChar">
    <w:name w:val="Body Text Char"/>
    <w:basedOn w:val="DefaultParagraphFont"/>
    <w:link w:val="BodyText"/>
    <w:rsid w:val="00FD2E81"/>
    <w:rPr>
      <w:rFonts w:ascii="Arial" w:eastAsia="Times New Roman" w:hAnsi="Arial" w:cs="Arial"/>
      <w:sz w:val="20"/>
      <w:szCs w:val="28"/>
    </w:rPr>
  </w:style>
  <w:style w:type="character" w:styleId="Hyperlink">
    <w:name w:val="Hyperlink"/>
    <w:rsid w:val="00FD2E81"/>
    <w:rPr>
      <w:color w:val="0000FF"/>
      <w:u w:val="single"/>
    </w:rPr>
  </w:style>
  <w:style w:type="character" w:styleId="PageNumber">
    <w:name w:val="page number"/>
    <w:basedOn w:val="DefaultParagraphFont"/>
    <w:rsid w:val="00FD2E81"/>
  </w:style>
  <w:style w:type="paragraph" w:styleId="NormalWeb">
    <w:name w:val="Normal (Web)"/>
    <w:basedOn w:val="Normal"/>
    <w:uiPriority w:val="99"/>
    <w:semiHidden/>
    <w:unhideWhenUsed/>
    <w:rsid w:val="00482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7860234153991137885xmsonormal">
    <w:name w:val="m_-7860234153991137885x_msonormal"/>
    <w:basedOn w:val="Normal"/>
    <w:rsid w:val="008C6B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8C6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86293">
      <w:bodyDiv w:val="1"/>
      <w:marLeft w:val="0"/>
      <w:marRight w:val="0"/>
      <w:marTop w:val="0"/>
      <w:marBottom w:val="0"/>
      <w:divBdr>
        <w:top w:val="none" w:sz="0" w:space="0" w:color="auto"/>
        <w:left w:val="none" w:sz="0" w:space="0" w:color="auto"/>
        <w:bottom w:val="none" w:sz="0" w:space="0" w:color="auto"/>
        <w:right w:val="none" w:sz="0" w:space="0" w:color="auto"/>
      </w:divBdr>
    </w:div>
    <w:div w:id="262110015">
      <w:bodyDiv w:val="1"/>
      <w:marLeft w:val="0"/>
      <w:marRight w:val="0"/>
      <w:marTop w:val="0"/>
      <w:marBottom w:val="0"/>
      <w:divBdr>
        <w:top w:val="none" w:sz="0" w:space="0" w:color="auto"/>
        <w:left w:val="none" w:sz="0" w:space="0" w:color="auto"/>
        <w:bottom w:val="none" w:sz="0" w:space="0" w:color="auto"/>
        <w:right w:val="none" w:sz="0" w:space="0" w:color="auto"/>
      </w:divBdr>
    </w:div>
    <w:div w:id="477847303">
      <w:bodyDiv w:val="1"/>
      <w:marLeft w:val="0"/>
      <w:marRight w:val="0"/>
      <w:marTop w:val="0"/>
      <w:marBottom w:val="0"/>
      <w:divBdr>
        <w:top w:val="none" w:sz="0" w:space="0" w:color="auto"/>
        <w:left w:val="none" w:sz="0" w:space="0" w:color="auto"/>
        <w:bottom w:val="none" w:sz="0" w:space="0" w:color="auto"/>
        <w:right w:val="none" w:sz="0" w:space="0" w:color="auto"/>
      </w:divBdr>
      <w:divsChild>
        <w:div w:id="48768764">
          <w:marLeft w:val="0"/>
          <w:marRight w:val="0"/>
          <w:marTop w:val="0"/>
          <w:marBottom w:val="0"/>
          <w:divBdr>
            <w:top w:val="none" w:sz="0" w:space="0" w:color="auto"/>
            <w:left w:val="none" w:sz="0" w:space="0" w:color="auto"/>
            <w:bottom w:val="none" w:sz="0" w:space="0" w:color="auto"/>
            <w:right w:val="none" w:sz="0" w:space="0" w:color="auto"/>
          </w:divBdr>
        </w:div>
        <w:div w:id="934558454">
          <w:marLeft w:val="0"/>
          <w:marRight w:val="0"/>
          <w:marTop w:val="0"/>
          <w:marBottom w:val="0"/>
          <w:divBdr>
            <w:top w:val="none" w:sz="0" w:space="0" w:color="auto"/>
            <w:left w:val="none" w:sz="0" w:space="0" w:color="auto"/>
            <w:bottom w:val="none" w:sz="0" w:space="0" w:color="auto"/>
            <w:right w:val="none" w:sz="0" w:space="0" w:color="auto"/>
          </w:divBdr>
        </w:div>
        <w:div w:id="362438800">
          <w:marLeft w:val="0"/>
          <w:marRight w:val="0"/>
          <w:marTop w:val="0"/>
          <w:marBottom w:val="0"/>
          <w:divBdr>
            <w:top w:val="none" w:sz="0" w:space="0" w:color="auto"/>
            <w:left w:val="none" w:sz="0" w:space="0" w:color="auto"/>
            <w:bottom w:val="none" w:sz="0" w:space="0" w:color="auto"/>
            <w:right w:val="none" w:sz="0" w:space="0" w:color="auto"/>
          </w:divBdr>
        </w:div>
      </w:divsChild>
    </w:div>
    <w:div w:id="1559824656">
      <w:bodyDiv w:val="1"/>
      <w:marLeft w:val="0"/>
      <w:marRight w:val="0"/>
      <w:marTop w:val="0"/>
      <w:marBottom w:val="0"/>
      <w:divBdr>
        <w:top w:val="none" w:sz="0" w:space="0" w:color="auto"/>
        <w:left w:val="none" w:sz="0" w:space="0" w:color="auto"/>
        <w:bottom w:val="none" w:sz="0" w:space="0" w:color="auto"/>
        <w:right w:val="none" w:sz="0" w:space="0" w:color="auto"/>
      </w:divBdr>
      <w:divsChild>
        <w:div w:id="446433571">
          <w:marLeft w:val="0"/>
          <w:marRight w:val="0"/>
          <w:marTop w:val="0"/>
          <w:marBottom w:val="0"/>
          <w:divBdr>
            <w:top w:val="none" w:sz="0" w:space="0" w:color="auto"/>
            <w:left w:val="none" w:sz="0" w:space="0" w:color="auto"/>
            <w:bottom w:val="none" w:sz="0" w:space="0" w:color="auto"/>
            <w:right w:val="none" w:sz="0" w:space="0" w:color="auto"/>
          </w:divBdr>
        </w:div>
        <w:div w:id="162595869">
          <w:marLeft w:val="0"/>
          <w:marRight w:val="0"/>
          <w:marTop w:val="0"/>
          <w:marBottom w:val="0"/>
          <w:divBdr>
            <w:top w:val="none" w:sz="0" w:space="0" w:color="auto"/>
            <w:left w:val="none" w:sz="0" w:space="0" w:color="auto"/>
            <w:bottom w:val="none" w:sz="0" w:space="0" w:color="auto"/>
            <w:right w:val="none" w:sz="0" w:space="0" w:color="auto"/>
          </w:divBdr>
        </w:div>
        <w:div w:id="1669363641">
          <w:marLeft w:val="0"/>
          <w:marRight w:val="0"/>
          <w:marTop w:val="0"/>
          <w:marBottom w:val="0"/>
          <w:divBdr>
            <w:top w:val="none" w:sz="0" w:space="0" w:color="auto"/>
            <w:left w:val="none" w:sz="0" w:space="0" w:color="auto"/>
            <w:bottom w:val="none" w:sz="0" w:space="0" w:color="auto"/>
            <w:right w:val="none" w:sz="0" w:space="0" w:color="auto"/>
          </w:divBdr>
        </w:div>
        <w:div w:id="350382422">
          <w:marLeft w:val="0"/>
          <w:marRight w:val="0"/>
          <w:marTop w:val="0"/>
          <w:marBottom w:val="0"/>
          <w:divBdr>
            <w:top w:val="none" w:sz="0" w:space="0" w:color="auto"/>
            <w:left w:val="none" w:sz="0" w:space="0" w:color="auto"/>
            <w:bottom w:val="none" w:sz="0" w:space="0" w:color="auto"/>
            <w:right w:val="none" w:sz="0" w:space="0" w:color="auto"/>
          </w:divBdr>
        </w:div>
        <w:div w:id="956764767">
          <w:marLeft w:val="0"/>
          <w:marRight w:val="0"/>
          <w:marTop w:val="0"/>
          <w:marBottom w:val="0"/>
          <w:divBdr>
            <w:top w:val="none" w:sz="0" w:space="0" w:color="auto"/>
            <w:left w:val="none" w:sz="0" w:space="0" w:color="auto"/>
            <w:bottom w:val="none" w:sz="0" w:space="0" w:color="auto"/>
            <w:right w:val="none" w:sz="0" w:space="0" w:color="auto"/>
          </w:divBdr>
        </w:div>
      </w:divsChild>
    </w:div>
    <w:div w:id="1769740772">
      <w:bodyDiv w:val="1"/>
      <w:marLeft w:val="0"/>
      <w:marRight w:val="0"/>
      <w:marTop w:val="0"/>
      <w:marBottom w:val="0"/>
      <w:divBdr>
        <w:top w:val="none" w:sz="0" w:space="0" w:color="auto"/>
        <w:left w:val="none" w:sz="0" w:space="0" w:color="auto"/>
        <w:bottom w:val="none" w:sz="0" w:space="0" w:color="auto"/>
        <w:right w:val="none" w:sz="0" w:space="0" w:color="auto"/>
      </w:divBdr>
    </w:div>
    <w:div w:id="2093966091">
      <w:bodyDiv w:val="1"/>
      <w:marLeft w:val="0"/>
      <w:marRight w:val="0"/>
      <w:marTop w:val="0"/>
      <w:marBottom w:val="0"/>
      <w:divBdr>
        <w:top w:val="none" w:sz="0" w:space="0" w:color="auto"/>
        <w:left w:val="none" w:sz="0" w:space="0" w:color="auto"/>
        <w:bottom w:val="none" w:sz="0" w:space="0" w:color="auto"/>
        <w:right w:val="none" w:sz="0" w:space="0" w:color="auto"/>
      </w:divBdr>
      <w:divsChild>
        <w:div w:id="57243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ssets.ngin.com/attachments/document/0088/8550/2017-18-By-Law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Wahrlich</dc:creator>
  <cp:keywords/>
  <dc:description/>
  <cp:lastModifiedBy>Blake Wahrlich</cp:lastModifiedBy>
  <cp:revision>3</cp:revision>
  <dcterms:created xsi:type="dcterms:W3CDTF">2017-11-22T03:59:00Z</dcterms:created>
  <dcterms:modified xsi:type="dcterms:W3CDTF">2017-12-19T16:59:00Z</dcterms:modified>
</cp:coreProperties>
</file>