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Overlock" w:hAnsi="Overlock" w:cs="Overlock" w:eastAsia="Overlock"/>
          <w:color w:val="17365D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Overlock" w:hAnsi="Overlock" w:cs="Overlock" w:eastAsia="Overlock"/>
          <w:color w:val="17365D"/>
          <w:spacing w:val="0"/>
          <w:position w:val="0"/>
          <w:sz w:val="96"/>
          <w:shd w:fill="auto" w:val="clear"/>
        </w:rPr>
      </w:pPr>
      <w:r>
        <w:object w:dxaOrig="1836" w:dyaOrig="1814">
          <v:rect xmlns:o="urn:schemas-microsoft-com:office:office" xmlns:v="urn:schemas-microsoft-com:vml" id="rectole0000000000" style="width:91.800000pt;height:9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Overlock" w:hAnsi="Overlock" w:cs="Overlock" w:eastAsia="Overlock"/>
          <w:color w:val="auto"/>
          <w:spacing w:val="0"/>
          <w:position w:val="0"/>
          <w:sz w:val="96"/>
          <w:shd w:fill="auto" w:val="clear"/>
        </w:rPr>
      </w:pPr>
      <w:r>
        <w:rPr>
          <w:rFonts w:ascii="Overlock" w:hAnsi="Overlock" w:cs="Overlock" w:eastAsia="Overlock"/>
          <w:color w:val="17365D"/>
          <w:spacing w:val="0"/>
          <w:position w:val="0"/>
          <w:sz w:val="96"/>
          <w:shd w:fill="auto" w:val="clear"/>
        </w:rPr>
        <w:t xml:space="preserve">WEST BEND WEST</w:t>
      </w:r>
    </w:p>
    <w:p>
      <w:pPr>
        <w:spacing w:before="0" w:after="200" w:line="276"/>
        <w:ind w:right="0" w:left="0" w:firstLine="0"/>
        <w:jc w:val="center"/>
        <w:rPr>
          <w:rFonts w:ascii="Overlock" w:hAnsi="Overlock" w:cs="Overlock" w:eastAsia="Overlock"/>
          <w:color w:val="17365D"/>
          <w:spacing w:val="0"/>
          <w:position w:val="0"/>
          <w:sz w:val="96"/>
          <w:shd w:fill="auto" w:val="clear"/>
        </w:rPr>
      </w:pPr>
      <w:r>
        <w:rPr>
          <w:rFonts w:ascii="Overlock" w:hAnsi="Overlock" w:cs="Overlock" w:eastAsia="Overlock"/>
          <w:color w:val="17365D"/>
          <w:spacing w:val="0"/>
          <w:position w:val="0"/>
          <w:sz w:val="96"/>
          <w:shd w:fill="auto" w:val="clear"/>
        </w:rPr>
        <w:t xml:space="preserve">GIRLS TRACK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EARNING A VARSITY LETTER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 order to earn a letter in Track &amp; Field you must meet three of the following criteria:</w:t>
      </w:r>
    </w:p>
    <w:p>
      <w:pPr>
        <w:numPr>
          <w:ilvl w:val="0"/>
          <w:numId w:val="3"/>
        </w:numPr>
        <w:spacing w:before="0" w:after="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Compete in 85% (12 meets) of the Varsity meets and continue to improve.  Will have to see how many meets we have this year.</w:t>
      </w:r>
    </w:p>
    <w:p>
      <w:pPr>
        <w:numPr>
          <w:ilvl w:val="0"/>
          <w:numId w:val="3"/>
        </w:numPr>
        <w:spacing w:before="0" w:after="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Score 25 or more Varsity points during the course of the season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                   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Each member of a relay will get half place points.</w:t>
      </w:r>
    </w:p>
    <w:p>
      <w:pPr>
        <w:numPr>
          <w:ilvl w:val="0"/>
          <w:numId w:val="3"/>
        </w:numPr>
        <w:spacing w:before="0" w:after="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Place in the top three as an individual at Conference meet or Regional meet.</w:t>
      </w:r>
    </w:p>
    <w:p>
      <w:pPr>
        <w:numPr>
          <w:ilvl w:val="0"/>
          <w:numId w:val="3"/>
        </w:numPr>
        <w:spacing w:before="0" w:after="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Meet Varsity performance criteria and continue to work hard throughout the season. (see attached sheet) </w:t>
      </w:r>
    </w:p>
    <w:p>
      <w:pPr>
        <w:numPr>
          <w:ilvl w:val="0"/>
          <w:numId w:val="3"/>
        </w:numPr>
        <w:spacing w:before="0" w:after="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Four Year Member of the team.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