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The purpose of B-League Hockey Inc is to provide a scheduling format for “B” classification of Michigan Amateur Hockey Association sanctioned associations’ teams. This format is intended to be cost effective and meet the demands of a full winter season of recreational hockey.</w:t>
      </w:r>
    </w:p>
    <w:p>
      <w:pPr>
        <w:spacing w:before="100" w:after="100" w:line="240"/>
        <w:ind w:right="0" w:left="0" w:firstLine="0"/>
        <w:jc w:val="center"/>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Article 1 - MEMBERSHIP</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1. MEMBERSHIP QUALIFICATIONS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Membership in this Corporation shall consist of and be restricted to Amateur Hockey Associations with teams wishing to participate in organized recreational hockey programs. The Associations should be community oriented and have an understanding of the “B” or “house” team concept as recognized by Michigan Amateur Hockey Association (MAHA) and be in good standing with USA Hockey and MAHA.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Board of Directors of BLeague will approve USA and MAHA qualifying associations in good standing.  Association teams will be placed in the appropriate age classification within the league’s geographic district set by MAHA. All teams of said Associations must be of good standing within MAHA and USA Hockey, and registered with MAHA. In good standing includes the fact that the teams should meet the requirements to be district and state eligible.</w:t>
      </w:r>
    </w:p>
    <w:p>
      <w:pPr>
        <w:spacing w:before="100" w:after="100" w:line="240"/>
        <w:ind w:right="0" w:left="0" w:firstLine="0"/>
        <w:jc w:val="left"/>
        <w:rPr>
          <w:rFonts w:ascii="Arial" w:hAnsi="Arial" w:cs="Arial" w:eastAsia="Arial"/>
          <w:strike w:val="true"/>
          <w:color w:val="auto"/>
          <w:spacing w:val="0"/>
          <w:position w:val="0"/>
          <w:sz w:val="20"/>
          <w:shd w:fill="auto" w:val="clear"/>
        </w:rPr>
      </w:pPr>
      <w:r>
        <w:rPr>
          <w:rFonts w:ascii="Arial" w:hAnsi="Arial" w:cs="Arial" w:eastAsia="Arial"/>
          <w:color w:val="auto"/>
          <w:spacing w:val="0"/>
          <w:position w:val="0"/>
          <w:sz w:val="20"/>
          <w:shd w:fill="auto" w:val="clear"/>
        </w:rPr>
        <w:t xml:space="preserve">In any event, the Board shall have final authority on approval of any application for membership and termination of membership for any reason. </w:t>
      </w:r>
      <w:r>
        <w:rPr>
          <w:rFonts w:ascii="Arial" w:hAnsi="Arial" w:cs="Arial" w:eastAsia="Arial"/>
          <w:strike w:val="true"/>
          <w:color w:val="auto"/>
          <w:spacing w:val="0"/>
          <w:position w:val="0"/>
          <w:sz w:val="20"/>
          <w:shd w:fill="auto" w:val="clear"/>
        </w:rPr>
        <w:t xml:space="preserve">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2. MEMBERSHIP NON-DISCRIMINATION</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B-League does not and shall not discriminate on the basis of race, color, religion (creed), gender, gender expression, age, national origin, disability, marital status, sexual orientation, or military status, in any of its activities or operations. These activities include but are not limited to: hiring and firing of staff, selection of volunteers and vendors, selections of teams and players and their representatives, and provision of services. We are committed to providing an inclusive and welcoming environment of all members, clients, volunteers, vendors and family of members.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3. PREEMINENCE</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MAHA and USA Hockey player rules, regulations, and other decisions shall take precedence over and supersede all similar governing documents and/or decisions by BLeague. BLeague will further enforce and make available all such decisions by MAHA and USA Hockey to its members for understanding.</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3. MEMBERSHIP NON-TRANSFERABLE</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Membership is not transferable.  A member association in good standing which does not enter a team in a given season is permitted to enter a team or teams in subsequent seasons without having to submit a new association request for membership.</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4.  RESIGNATION OF MEMBERSHIP</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 association may formally resign its membership by submitting a written request to the Board President.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5. PROBATION, SUSPENSION OR REMOVAL FROM MEMBERSHIP</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Probation, suspension, or removal of a member association from membership requires a two-thirds affirmative vote of the Board of Directors.  Recommendation of such actions and conditions shall be the responsibility of the Executive Board.</w:t>
      </w: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6. GRIEVANCE RESOLUTION</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6A.</w:t>
        <w:tab/>
        <w:t xml:space="preserve">GRIEVANCE BY ASSOCIATIONS OR INDIVIDUALS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Grievance of individuals or associations shall be submitted in writing to B League Board of Directors.  BLeague will respond by setting up a Grievance Committee that will gather facts from the association and/or the individual and the complainant. Grievance committee will propose resolutions and vote for best solution.  Committee does not have to wait for meeting. Voting and communication can be done electronically for resolution to go forward within two weeks of complaint.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6B.</w:t>
        <w:tab/>
        <w:t xml:space="preserve"> APPEAL PROCEDURE</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Board of Directors will set up a Conduct Committee for review of Appeal.  Per USA Hockey ByLaw 10 a committee shall be set to ensure that there are at least three reasonably disinterested and impartial persons hearing each matter.  Appeal needs to be brought to conduct committee within two weeks of decision. Conduct Committee is charged with following the full procedure set in USA Hockey Bylaw 10. USA Hockey Bylaw 10 has procedures set for hearings, suspensions, appeals and discipline and application for each. All such procedures will be followed.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7. VOTING</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Each participating Hockey Association that has qualified for membership in the Corporation shall be entitled to one vote per each house team participating.  Voting will be done by the Associations’ appointed representative on matters or policies which are presented.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8.  OMISSION OF LIABILITY</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 member association or associations shall be in any manner, individually or collectively, liable for any act or act of omission of this corporation.  Nor are they liable for any loss, damage or injury suffered by or occurring to any other member association or to any other person, concern or body.</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Section 9.  INDEMNIFICATION</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B-League,  Affiliate Associations, Independent Teams will indemnify and hold harmless MAHA, Board of Directors of MAHA, and each member thereof,  Association Board Member, Board of Directors and all other selected ,elected, or appointed, volunteers or representatives,  from all claims, liability judgments, costs, attorney fees, charges and expenses arising from the acts and/or omissions of B-League. Except to the extent that MAHA or its representatives caused such claims. B-League understands and acknowledges that MAHA and its representatives have assumed such assignment, function, or capacity upon the expressed understanding, agreement and condition that they be so indemnified and held harmless to this extent.</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10. MEMBERSHIP FEES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Membership fees will be determined by and reflect costs of maintaining the league. Costs to include but not limited to: Meetings, end of season playoffs, office materials, website.  Activity for sponsorship to help limit the fees will be on going. Annual Board meeting review of budget will determine following season fees. </w:t>
      </w: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Article 2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EXECUTIVE BOARD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Executive Board will be comprised of the following offices: President, Vice President, Treasurer, Secretary, and Ace Director. Officers will be nominated by Board Members and elected by majority vote. Officers can be the Association representative, or another nomination of Board Members choice   Officers term length will be three (3) year term for each officer position.  Elections to be done at an annual March meeting of any given year as needed.  Officers have the right to resign if necessary. Board has the right to ask for resignation if deemed necessary. An election for the open position to be held at next annual meeting. In the event of an interim position, it is to be covered by Executive Board President.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 POWERS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Executive Board shall have and exercise all the usual powers of directors of a business and Corporation. The Executive Board will also manage the immediate government and direction of the property and affairs of the Corporation. The Executive Board shall make all rules and regulations deemed necessary for orderly conduct.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2. BOARD MEMBERS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Board Members shall be comprised of one representative from each member hockey association. The hockey association shall appoint the member.  The term of the representative shall be designated by the respective member association and in agreement with the B-League Board of Directors. Board Members will vote for the Executive Board as stated in Article 2.</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3. MEETINGS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Annual Board meeting shall meet physically and/or electronically during the month of March each year. The President may call other meetings as deemed necessary to conduct Board business. A quorum for the transaction of business shall consist of 51% of Board members.  Any action so taken shall be deemed the action of the full Board.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4. NOTICE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Written notice shall be given to all members of the Board of the annual meeting within fifteen (15) days of the meeting date.  Five days’ notice shall be given of all other meetings of the Board.  Written notice by email, snail mail or text is acceptable.</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5. COMPENSATION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 Board Members or delegates shall receive any salary or compensation for services.  Officers shall be reimbursed for verified expenses submitted to and approved by the Board.</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6. PAID SERVICES </w:t>
      </w:r>
    </w:p>
    <w:p>
      <w:pPr>
        <w:spacing w:before="100" w:after="100" w:line="240"/>
        <w:ind w:right="0" w:left="0" w:firstLine="0"/>
        <w:jc w:val="left"/>
        <w:rPr>
          <w:rFonts w:ascii="Arial" w:hAnsi="Arial" w:cs="Arial" w:eastAsia="Arial"/>
          <w:b/>
          <w:color w:val="auto"/>
          <w:spacing w:val="0"/>
          <w:position w:val="0"/>
          <w:sz w:val="20"/>
          <w:shd w:fill="FFFF00" w:val="clear"/>
        </w:rPr>
      </w:pPr>
      <w:r>
        <w:rPr>
          <w:rFonts w:ascii="Arial" w:hAnsi="Arial" w:cs="Arial" w:eastAsia="Arial"/>
          <w:color w:val="auto"/>
          <w:spacing w:val="0"/>
          <w:position w:val="0"/>
          <w:sz w:val="20"/>
          <w:shd w:fill="auto" w:val="clear"/>
        </w:rPr>
        <w:t xml:space="preserve">Employment of staff or contract services may be procured as necessary, The Board shall set duties, responsibilities, qualifications, consideration, and compensation. Paid staff shall have a voice but no vote during meeting proceedings which may come before the Board.</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7. EQUAL OPPORTUNITY</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BLeague will provide an equal competitive opportunity, taking into account ability, physical size and other athletic criteria, to amateur athletes, coaches, trainers, managers, administrators and officials to participate consistent with the requirements of Amateur Sports Act of 1978, as amended, in amateur competition without discrimination on the basis of race, color, religion, age, sex or nation origin.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8.  FINANCING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operation of the Corporation shall be financed by regular membership fees, dues, voluntary contributions, and sponsorship/s and incidental receipts. All membership fees and dues shall be on a team basis. Fees and dues for each team will be determined at the Annual Board meeting.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All financial statements will be made available upon written request to MAHA representative and BLeague members annually after the Annual Board Meeting.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9.    CONSTITUTION AND BY LAWS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BLeague will annually make available to its members, upon written request, copies of By Laws and other governing documents.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10.   INSURANCE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Board shall cause liability or other insurance to be procured, at its own expense, as deemed necessary or as required by law. BLeague would name MAHA as an additional insured if other policies are secured. BLeague is aware of the limits of policies maintained by USA Hockey and MAHA.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11.   ABUSE</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BLeague adopts a no tolerance rule which prohibits sexual and physical abuse. Any and all abuse which meets minimum criteria established by MAHA and USA Hockey will be considered as abuse.  Not to be contrary state or local laws.</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12.    ADOPTIONS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BLeague will adopt MAHA policies if and when changes take place.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13.    EXCEPTIONS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 League is a Michigan Domestic Non-Profit Corporation. </w:t>
      </w: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Article 3 - Duties of Officers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1. GENERAL DUTIES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duties of the officers shall be as their title implies and indicates, as required by law and by these by-laws. Additional duties may be assigned to them respectively, from time to time, by the Board.</w:t>
      </w:r>
    </w:p>
    <w:p>
      <w:pPr>
        <w:spacing w:before="100" w:after="100" w:line="240"/>
        <w:ind w:right="45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General duties also include an understanding and support for sponsor/s and their needs to support the B-League Inc.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2. PRESIDENT</w:t>
      </w:r>
      <w:r>
        <w:rPr>
          <w:rFonts w:ascii="Arial" w:hAnsi="Arial" w:cs="Arial" w:eastAsia="Arial"/>
          <w:color w:val="auto"/>
          <w:spacing w:val="0"/>
          <w:position w:val="0"/>
          <w:sz w:val="20"/>
          <w:shd w:fill="auto" w:val="clear"/>
        </w:rPr>
        <w:t xml:space="preserv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President shall preside at all meetings of the Corporation, shall have the power to call meetings, and shall exercise general direction over the affairs and activities of the Corporation.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President shall establish direct relationships with sponsor/s for the B-League.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3. VICE PRESIDENT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Vice President shall preside over all meetings of the Corporation when the President is not available or able. The Vice President position should serve as a consultation to the President and advisor for future growth and organizational plans.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4. SECRETARY/TREASURER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Secretary/Treasurer is responsible for keeping the minutes of the meetings, attending to the giving of notices of the Corporation, and is the custodian of all organization records and reports. The Secretary will file all necessary records in accordance with the laws and statutes governing the B-League Inc.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She/he shall receive all funds due to B-League Inc for deposit. They are responsible for paying monies due, and producing a financial report to the Executive Board annually or as requested by the Executive Board.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6. PAST PRESIDENT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He/she shall, in the absence of the President, exercise all functions as the President. The Past President shall also serve as Chairman of the Conduct and Audit Committee.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Article 4 - Standing Committees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Standing committees shall consist of: Executive Committee, Conduct Committee and the Audit Committee.</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EXECUTIVE COMMITTEE:</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Executive Committee shall consist of the President, Vice President, Treasurer and Secretary. . This committee shall have full power to conduct all business and make necessary rulings on the daily operation of the B-League.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CONDUCT COMMITTEE: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committee is chaired by the Secretary and shall include at least two other members of the Executive committee. It shall be the duty of the Conduct Committee to hear and make all decisions on matters of negative conduct formally filed with the B-League.</w:t>
      </w:r>
    </w:p>
    <w:p>
      <w:pPr>
        <w:spacing w:before="100" w:after="10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AUDIT COMMITTEE:</w:t>
      </w:r>
      <w:r>
        <w:rPr>
          <w:rFonts w:ascii="Arial" w:hAnsi="Arial" w:cs="Arial" w:eastAsia="Arial"/>
          <w:color w:val="auto"/>
          <w:spacing w:val="0"/>
          <w:position w:val="0"/>
          <w:sz w:val="20"/>
          <w:shd w:fill="auto" w:val="clear"/>
        </w:rPr>
        <w:t xml:space="preserv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Audit committee is the position of the Treasurer and one other member of the Executive Committee. This committee shall audit the B-League financial records annually and report to the Board of Directors.</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Article 5 - REPORTS</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1</w:t>
      </w:r>
      <w:r>
        <w:rPr>
          <w:rFonts w:ascii="Arial" w:hAnsi="Arial" w:cs="Arial" w:eastAsia="Arial"/>
          <w:color w:val="auto"/>
          <w:spacing w:val="0"/>
          <w:position w:val="0"/>
          <w:sz w:val="20"/>
          <w:shd w:fill="auto" w:val="clear"/>
        </w:rPr>
        <w:t xml:space="preserv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fiscal year shall begin on the July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and end on June 30</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 accounting and tax purposes the league year will be from January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to December 31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2.</w:t>
      </w:r>
      <w:r>
        <w:rPr>
          <w:rFonts w:ascii="Arial" w:hAnsi="Arial" w:cs="Arial" w:eastAsia="Arial"/>
          <w:color w:val="auto"/>
          <w:spacing w:val="0"/>
          <w:position w:val="0"/>
          <w:sz w:val="20"/>
          <w:shd w:fill="auto" w:val="clear"/>
        </w:rPr>
        <w:t xml:space="preserv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financial report shall be conducted and made to the Board by the Treasurer at least once a quarter.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Section 3.</w:t>
      </w:r>
      <w:r>
        <w:rPr>
          <w:rFonts w:ascii="Arial" w:hAnsi="Arial" w:cs="Arial" w:eastAsia="Arial"/>
          <w:color w:val="auto"/>
          <w:spacing w:val="0"/>
          <w:position w:val="0"/>
          <w:sz w:val="20"/>
          <w:shd w:fill="auto" w:val="clear"/>
        </w:rPr>
        <w:t xml:space="preserve">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 annual audit shall be conducted each year. The audit shall be conducted by at least one other representative from the Board of Directors, and the Treasurer.</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Article 6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AMENDING BY-LAWS </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1. </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Proposed amendments to these By-Laws shall be reviewed at the Annual meeting or special meeting called for that purpose. Written, prior notice of proposed changes should be given to the Board of Directors one week prior for review.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2.</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Adoption of By-Law changes shall require a two-thirds vote by all members.</w:t>
      </w:r>
    </w:p>
    <w:p>
      <w:pPr>
        <w:spacing w:before="100" w:after="1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Section 3.</w:t>
      </w:r>
    </w:p>
    <w:p>
      <w:pPr>
        <w:spacing w:before="100" w:after="1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Dissolution of the BLeague will be considered if and when Board members decide: not enough teams to make for good competition, funding for league not able to support needed structure. A two-thirds vote will determine dissolution and timing of such. Any and all funds to be returned to member Associations in good standing. </w:t>
      </w: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Current Executive Board: 9/1/18</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President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Julie Becker-Myers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Vice President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Dave Westner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Secretary</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Kenneth Benson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Treasurer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Julie Becker-Myers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Past President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Paula Lentine-Vining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MAHA AFFILIATE AGREEMENT ADDENDUM: ASSOCIATION &amp; CONTACT INFORMATION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p>
    <w:p>
      <w:pPr>
        <w:tabs>
          <w:tab w:val="left" w:pos="2160" w:leader="none"/>
          <w:tab w:val="left" w:pos="3600" w:leader="none"/>
          <w:tab w:val="left" w:pos="6480" w:leader="none"/>
          <w:tab w:val="left" w:pos="738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ASSOCIATION/CLUB:</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NAME:</w:t>
      </w:r>
      <w:r>
        <w:rPr>
          <w:rFonts w:ascii="Arial" w:hAnsi="Arial" w:cs="Arial" w:eastAsia="Arial"/>
          <w:color w:val="auto"/>
          <w:spacing w:val="0"/>
          <w:position w:val="0"/>
          <w:sz w:val="20"/>
          <w:shd w:fill="auto" w:val="clear"/>
        </w:rPr>
        <w:tab/>
        <w:t xml:space="preserve">B LEAGUE HOCKEY LEAGUE</w:t>
        <w:tab/>
      </w:r>
      <w:r>
        <w:rPr>
          <w:rFonts w:ascii="Arial" w:hAnsi="Arial" w:cs="Arial" w:eastAsia="Arial"/>
          <w:color w:val="auto"/>
          <w:spacing w:val="0"/>
          <w:position w:val="0"/>
          <w:sz w:val="16"/>
          <w:shd w:fill="auto" w:val="clear"/>
        </w:rPr>
        <w:t xml:space="preserve">ADDRESS:</w:t>
        <w:tab/>
      </w:r>
      <w:r>
        <w:rPr>
          <w:rFonts w:ascii="Arial" w:hAnsi="Arial" w:cs="Arial" w:eastAsia="Arial"/>
          <w:color w:val="auto"/>
          <w:spacing w:val="0"/>
          <w:position w:val="0"/>
          <w:sz w:val="20"/>
          <w:shd w:fill="auto" w:val="clear"/>
        </w:rPr>
        <w:t xml:space="preserve">6129 BAY RD</w:t>
      </w:r>
    </w:p>
    <w:p>
      <w:pPr>
        <w:tabs>
          <w:tab w:val="left" w:pos="2160" w:leader="none"/>
          <w:tab w:val="left" w:pos="3600" w:leader="none"/>
          <w:tab w:val="left" w:pos="5040" w:leader="none"/>
          <w:tab w:val="left" w:pos="5580" w:leader="none"/>
          <w:tab w:val="left" w:pos="7200" w:leader="none"/>
          <w:tab w:val="left" w:pos="7920" w:leader="none"/>
          <w:tab w:val="left" w:pos="8280" w:leader="none"/>
          <w:tab w:val="left" w:pos="900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HOME ARENA:</w:t>
      </w:r>
      <w:r>
        <w:rPr>
          <w:rFonts w:ascii="Arial" w:hAnsi="Arial" w:cs="Arial" w:eastAsia="Arial"/>
          <w:color w:val="auto"/>
          <w:spacing w:val="0"/>
          <w:position w:val="0"/>
          <w:sz w:val="20"/>
          <w:shd w:fill="auto" w:val="clear"/>
        </w:rPr>
        <w:tab/>
        <w:t xml:space="preserve">SAGINAW</w:t>
        <w:tab/>
      </w:r>
      <w:r>
        <w:rPr>
          <w:rFonts w:ascii="Arial" w:hAnsi="Arial" w:cs="Arial" w:eastAsia="Arial"/>
          <w:color w:val="auto"/>
          <w:spacing w:val="0"/>
          <w:position w:val="0"/>
          <w:sz w:val="16"/>
          <w:shd w:fill="auto" w:val="clear"/>
        </w:rPr>
        <w:t xml:space="preserve">CITY:</w:t>
      </w:r>
      <w:r>
        <w:rPr>
          <w:rFonts w:ascii="Arial" w:hAnsi="Arial" w:cs="Arial" w:eastAsia="Arial"/>
          <w:color w:val="auto"/>
          <w:spacing w:val="0"/>
          <w:position w:val="0"/>
          <w:sz w:val="20"/>
          <w:shd w:fill="auto" w:val="clear"/>
        </w:rPr>
        <w:tab/>
        <w:t xml:space="preserve">SAGINAW</w:t>
        <w:tab/>
      </w:r>
      <w:r>
        <w:rPr>
          <w:rFonts w:ascii="Arial" w:hAnsi="Arial" w:cs="Arial" w:eastAsia="Arial"/>
          <w:color w:val="auto"/>
          <w:spacing w:val="0"/>
          <w:position w:val="0"/>
          <w:sz w:val="16"/>
          <w:shd w:fill="auto" w:val="clear"/>
        </w:rPr>
        <w:t xml:space="preserve">STATE:</w:t>
      </w:r>
      <w:r>
        <w:rPr>
          <w:rFonts w:ascii="Arial" w:hAnsi="Arial" w:cs="Arial" w:eastAsia="Arial"/>
          <w:color w:val="auto"/>
          <w:spacing w:val="0"/>
          <w:position w:val="0"/>
          <w:sz w:val="20"/>
          <w:shd w:fill="auto" w:val="clear"/>
        </w:rPr>
        <w:tab/>
        <w:t xml:space="preserve">MI </w:t>
        <w:tab/>
      </w:r>
      <w:r>
        <w:rPr>
          <w:rFonts w:ascii="Arial" w:hAnsi="Arial" w:cs="Arial" w:eastAsia="Arial"/>
          <w:color w:val="auto"/>
          <w:spacing w:val="0"/>
          <w:position w:val="0"/>
          <w:sz w:val="16"/>
          <w:shd w:fill="auto" w:val="clear"/>
        </w:rPr>
        <w:t xml:space="preserve">ZIP:</w:t>
      </w:r>
      <w:r>
        <w:rPr>
          <w:rFonts w:ascii="Arial" w:hAnsi="Arial" w:cs="Arial" w:eastAsia="Arial"/>
          <w:color w:val="auto"/>
          <w:spacing w:val="0"/>
          <w:position w:val="0"/>
          <w:sz w:val="20"/>
          <w:shd w:fill="auto" w:val="clear"/>
        </w:rPr>
        <w:tab/>
        <w:t xml:space="preserve">48604</w:t>
      </w:r>
    </w:p>
    <w:p>
      <w:pPr>
        <w:tabs>
          <w:tab w:val="left" w:pos="2160" w:leader="none"/>
          <w:tab w:val="left" w:pos="3600" w:leader="none"/>
          <w:tab w:val="left" w:pos="6660" w:leader="none"/>
        </w:tabs>
        <w:spacing w:before="12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WEB ADDRESS:</w:t>
        <w:tab/>
      </w:r>
      <w:hyperlink xmlns:r="http://schemas.openxmlformats.org/officeDocument/2006/relationships" r:id="docRId0">
        <w:r>
          <w:rPr>
            <w:rFonts w:ascii="Arial" w:hAnsi="Arial" w:cs="Arial" w:eastAsia="Arial"/>
            <w:b/>
            <w:color w:val="0000FF"/>
            <w:spacing w:val="0"/>
            <w:position w:val="0"/>
            <w:sz w:val="20"/>
            <w:u w:val="single"/>
            <w:shd w:fill="auto" w:val="clear"/>
          </w:rPr>
          <w:t xml:space="preserve">http://HTOsports.com/BLEAGUE</w:t>
        </w:r>
      </w:hyperlink>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ab/>
        <w:t xml:space="preserve">PROGRAMS OFFERED:</w:t>
      </w:r>
    </w:p>
    <w:p>
      <w:pPr>
        <w:tabs>
          <w:tab w:val="left" w:pos="2160" w:leader="none"/>
          <w:tab w:val="left" w:pos="2880" w:leader="none"/>
          <w:tab w:val="left" w:pos="3600" w:leader="none"/>
          <w:tab w:val="left" w:pos="6660" w:leader="none"/>
        </w:tabs>
        <w:spacing w:before="8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ab/>
      </w:r>
    </w:p>
    <w:p>
      <w:pPr>
        <w:tabs>
          <w:tab w:val="left" w:pos="2160" w:leader="none"/>
          <w:tab w:val="left" w:pos="2880" w:leader="none"/>
          <w:tab w:val="left" w:pos="3600" w:leader="none"/>
          <w:tab w:val="left" w:pos="6660" w:leader="none"/>
        </w:tabs>
        <w:spacing w:before="8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ab/>
        <w:t xml:space="preserve">X</w:t>
        <w:tab/>
        <w:t xml:space="preserve">House ‘B’ Teams</w:t>
      </w:r>
    </w:p>
    <w:p>
      <w:pPr>
        <w:tabs>
          <w:tab w:val="left" w:pos="2160" w:leader="none"/>
          <w:tab w:val="left" w:pos="2880" w:leader="none"/>
          <w:tab w:val="left" w:pos="3600" w:leader="none"/>
          <w:tab w:val="left" w:pos="6660" w:leader="none"/>
        </w:tabs>
        <w:spacing w:before="8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ab/>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ab/>
      </w:r>
    </w:p>
    <w:p>
      <w:pPr>
        <w:tabs>
          <w:tab w:val="left" w:pos="2160" w:leader="none"/>
          <w:tab w:val="left" w:pos="288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PRESIDENT:</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NAME:</w:t>
      </w:r>
      <w:r>
        <w:rPr>
          <w:rFonts w:ascii="Arial" w:hAnsi="Arial" w:cs="Arial" w:eastAsia="Arial"/>
          <w:color w:val="auto"/>
          <w:spacing w:val="0"/>
          <w:position w:val="0"/>
          <w:sz w:val="20"/>
          <w:shd w:fill="auto" w:val="clear"/>
        </w:rPr>
        <w:tab/>
        <w:tab/>
        <w:t xml:space="preserve">Paula Lentine-Vining</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ADDRESS:</w:t>
      </w:r>
      <w:r>
        <w:rPr>
          <w:rFonts w:ascii="Arial" w:hAnsi="Arial" w:cs="Arial" w:eastAsia="Arial"/>
          <w:color w:val="auto"/>
          <w:spacing w:val="0"/>
          <w:position w:val="0"/>
          <w:sz w:val="20"/>
          <w:shd w:fill="auto" w:val="clear"/>
        </w:rPr>
        <w:tab/>
        <w:t xml:space="preserve">6129 Bay Rd</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CITY:</w:t>
      </w:r>
      <w:r>
        <w:rPr>
          <w:rFonts w:ascii="Arial" w:hAnsi="Arial" w:cs="Arial" w:eastAsia="Arial"/>
          <w:color w:val="auto"/>
          <w:spacing w:val="0"/>
          <w:position w:val="0"/>
          <w:sz w:val="20"/>
          <w:shd w:fill="auto" w:val="clear"/>
        </w:rPr>
        <w:tab/>
        <w:t xml:space="preserve">Saginaw</w:t>
        <w:tab/>
      </w:r>
      <w:r>
        <w:rPr>
          <w:rFonts w:ascii="Arial" w:hAnsi="Arial" w:cs="Arial" w:eastAsia="Arial"/>
          <w:color w:val="auto"/>
          <w:spacing w:val="0"/>
          <w:position w:val="0"/>
          <w:sz w:val="16"/>
          <w:shd w:fill="auto" w:val="clear"/>
        </w:rPr>
        <w:t xml:space="preserve">STATE:</w:t>
      </w:r>
      <w:r>
        <w:rPr>
          <w:rFonts w:ascii="Arial" w:hAnsi="Arial" w:cs="Arial" w:eastAsia="Arial"/>
          <w:color w:val="auto"/>
          <w:spacing w:val="0"/>
          <w:position w:val="0"/>
          <w:sz w:val="20"/>
          <w:shd w:fill="auto" w:val="clear"/>
        </w:rPr>
        <w:tab/>
        <w:t xml:space="preserve">MI</w:t>
        <w:tab/>
      </w:r>
      <w:r>
        <w:rPr>
          <w:rFonts w:ascii="Arial" w:hAnsi="Arial" w:cs="Arial" w:eastAsia="Arial"/>
          <w:color w:val="auto"/>
          <w:spacing w:val="0"/>
          <w:position w:val="0"/>
          <w:sz w:val="16"/>
          <w:shd w:fill="auto" w:val="clear"/>
        </w:rPr>
        <w:t xml:space="preserve">ZIP:</w:t>
      </w:r>
      <w:r>
        <w:rPr>
          <w:rFonts w:ascii="Arial" w:hAnsi="Arial" w:cs="Arial" w:eastAsia="Arial"/>
          <w:color w:val="auto"/>
          <w:spacing w:val="0"/>
          <w:position w:val="0"/>
          <w:sz w:val="20"/>
          <w:shd w:fill="auto" w:val="clear"/>
        </w:rPr>
        <w:tab/>
        <w:t xml:space="preserve">48604</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PHONE:</w:t>
      </w:r>
      <w:r>
        <w:rPr>
          <w:rFonts w:ascii="Arial" w:hAnsi="Arial" w:cs="Arial" w:eastAsia="Arial"/>
          <w:color w:val="auto"/>
          <w:spacing w:val="0"/>
          <w:position w:val="0"/>
          <w:sz w:val="20"/>
          <w:shd w:fill="auto" w:val="clear"/>
        </w:rPr>
        <w:tab/>
        <w:t xml:space="preserve">586-817-9727</w:t>
        <w:tab/>
      </w:r>
      <w:r>
        <w:rPr>
          <w:rFonts w:ascii="Arial" w:hAnsi="Arial" w:cs="Arial" w:eastAsia="Arial"/>
          <w:color w:val="auto"/>
          <w:spacing w:val="0"/>
          <w:position w:val="0"/>
          <w:sz w:val="16"/>
          <w:shd w:fill="auto" w:val="clear"/>
        </w:rPr>
        <w:t xml:space="preserve">FAX:</w:t>
        <w:tab/>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E_MAIL:</w:t>
      </w:r>
      <w:r>
        <w:rPr>
          <w:rFonts w:ascii="Arial" w:hAnsi="Arial" w:cs="Arial" w:eastAsia="Arial"/>
          <w:color w:val="auto"/>
          <w:spacing w:val="0"/>
          <w:position w:val="0"/>
          <w:sz w:val="20"/>
          <w:shd w:fill="auto" w:val="clear"/>
        </w:rPr>
        <w:tab/>
        <w:t xml:space="preserve">director@sportsfriday.org</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VICE-PRESIDENT:</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NAME:</w:t>
      </w:r>
      <w:r>
        <w:rPr>
          <w:rFonts w:ascii="Arial" w:hAnsi="Arial" w:cs="Arial" w:eastAsia="Arial"/>
          <w:color w:val="auto"/>
          <w:spacing w:val="0"/>
          <w:position w:val="0"/>
          <w:sz w:val="20"/>
          <w:shd w:fill="auto" w:val="clear"/>
        </w:rPr>
        <w:tab/>
        <w:t xml:space="preserve">Dave Westner</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ADDRESS:</w:t>
      </w:r>
      <w:r>
        <w:rPr>
          <w:rFonts w:ascii="Arial" w:hAnsi="Arial" w:cs="Arial" w:eastAsia="Arial"/>
          <w:color w:val="auto"/>
          <w:spacing w:val="0"/>
          <w:position w:val="0"/>
          <w:sz w:val="20"/>
          <w:shd w:fill="auto" w:val="clear"/>
        </w:rPr>
        <w:tab/>
        <w:t xml:space="preserve">6129 Bay Rd</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CITY:</w:t>
      </w:r>
      <w:r>
        <w:rPr>
          <w:rFonts w:ascii="Arial" w:hAnsi="Arial" w:cs="Arial" w:eastAsia="Arial"/>
          <w:color w:val="auto"/>
          <w:spacing w:val="0"/>
          <w:position w:val="0"/>
          <w:sz w:val="20"/>
          <w:shd w:fill="auto" w:val="clear"/>
        </w:rPr>
        <w:tab/>
        <w:t xml:space="preserve">Saginaw</w:t>
        <w:tab/>
      </w:r>
      <w:r>
        <w:rPr>
          <w:rFonts w:ascii="Arial" w:hAnsi="Arial" w:cs="Arial" w:eastAsia="Arial"/>
          <w:color w:val="auto"/>
          <w:spacing w:val="0"/>
          <w:position w:val="0"/>
          <w:sz w:val="16"/>
          <w:shd w:fill="auto" w:val="clear"/>
        </w:rPr>
        <w:t xml:space="preserve">STATE:</w:t>
      </w:r>
      <w:r>
        <w:rPr>
          <w:rFonts w:ascii="Arial" w:hAnsi="Arial" w:cs="Arial" w:eastAsia="Arial"/>
          <w:color w:val="auto"/>
          <w:spacing w:val="0"/>
          <w:position w:val="0"/>
          <w:sz w:val="20"/>
          <w:shd w:fill="auto" w:val="clear"/>
        </w:rPr>
        <w:tab/>
        <w:t xml:space="preserve">MI</w:t>
        <w:tab/>
      </w:r>
      <w:r>
        <w:rPr>
          <w:rFonts w:ascii="Arial" w:hAnsi="Arial" w:cs="Arial" w:eastAsia="Arial"/>
          <w:color w:val="auto"/>
          <w:spacing w:val="0"/>
          <w:position w:val="0"/>
          <w:sz w:val="16"/>
          <w:shd w:fill="auto" w:val="clear"/>
        </w:rPr>
        <w:t xml:space="preserve">ZIP:</w:t>
      </w:r>
      <w:r>
        <w:rPr>
          <w:rFonts w:ascii="Arial" w:hAnsi="Arial" w:cs="Arial" w:eastAsia="Arial"/>
          <w:color w:val="auto"/>
          <w:spacing w:val="0"/>
          <w:position w:val="0"/>
          <w:sz w:val="20"/>
          <w:shd w:fill="auto" w:val="clear"/>
        </w:rPr>
        <w:tab/>
        <w:t xml:space="preserve">48604</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PHONE:</w:t>
      </w:r>
      <w:r>
        <w:rPr>
          <w:rFonts w:ascii="Arial" w:hAnsi="Arial" w:cs="Arial" w:eastAsia="Arial"/>
          <w:color w:val="auto"/>
          <w:spacing w:val="0"/>
          <w:position w:val="0"/>
          <w:sz w:val="20"/>
          <w:shd w:fill="auto" w:val="clear"/>
        </w:rPr>
        <w:tab/>
        <w:t xml:space="preserve">989-799-8950</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E-MAIL:</w:t>
      </w:r>
      <w:r>
        <w:rPr>
          <w:rFonts w:ascii="Arial" w:hAnsi="Arial" w:cs="Arial" w:eastAsia="Arial"/>
          <w:color w:val="auto"/>
          <w:spacing w:val="0"/>
          <w:position w:val="0"/>
          <w:sz w:val="20"/>
          <w:shd w:fill="auto" w:val="clear"/>
        </w:rPr>
        <w:tab/>
        <w:t xml:space="preserve">david.westner@gsaha.org</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SECRETARY:</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NAME:</w:t>
      </w:r>
      <w:r>
        <w:rPr>
          <w:rFonts w:ascii="Arial" w:hAnsi="Arial" w:cs="Arial" w:eastAsia="Arial"/>
          <w:color w:val="auto"/>
          <w:spacing w:val="0"/>
          <w:position w:val="0"/>
          <w:sz w:val="20"/>
          <w:shd w:fill="auto" w:val="clear"/>
        </w:rPr>
        <w:tab/>
        <w:t xml:space="preserve">Kent Holsing</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ADDRESS:</w:t>
      </w:r>
      <w:r>
        <w:rPr>
          <w:rFonts w:ascii="Arial" w:hAnsi="Arial" w:cs="Arial" w:eastAsia="Arial"/>
          <w:color w:val="auto"/>
          <w:spacing w:val="0"/>
          <w:position w:val="0"/>
          <w:sz w:val="20"/>
          <w:shd w:fill="auto" w:val="clear"/>
        </w:rPr>
        <w:tab/>
        <w:t xml:space="preserve">4231 Shrestha Dr</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CITY:</w:t>
      </w:r>
      <w:r>
        <w:rPr>
          <w:rFonts w:ascii="Arial" w:hAnsi="Arial" w:cs="Arial" w:eastAsia="Arial"/>
          <w:color w:val="auto"/>
          <w:spacing w:val="0"/>
          <w:position w:val="0"/>
          <w:sz w:val="20"/>
          <w:shd w:fill="auto" w:val="clear"/>
        </w:rPr>
        <w:tab/>
        <w:t xml:space="preserve">Bay City</w:t>
        <w:tab/>
      </w:r>
      <w:r>
        <w:rPr>
          <w:rFonts w:ascii="Arial" w:hAnsi="Arial" w:cs="Arial" w:eastAsia="Arial"/>
          <w:color w:val="auto"/>
          <w:spacing w:val="0"/>
          <w:position w:val="0"/>
          <w:sz w:val="16"/>
          <w:shd w:fill="auto" w:val="clear"/>
        </w:rPr>
        <w:t xml:space="preserve">STATE:</w:t>
      </w:r>
      <w:r>
        <w:rPr>
          <w:rFonts w:ascii="Arial" w:hAnsi="Arial" w:cs="Arial" w:eastAsia="Arial"/>
          <w:color w:val="auto"/>
          <w:spacing w:val="0"/>
          <w:position w:val="0"/>
          <w:sz w:val="20"/>
          <w:shd w:fill="auto" w:val="clear"/>
        </w:rPr>
        <w:tab/>
        <w:t xml:space="preserve">MI</w:t>
        <w:tab/>
      </w:r>
      <w:r>
        <w:rPr>
          <w:rFonts w:ascii="Arial" w:hAnsi="Arial" w:cs="Arial" w:eastAsia="Arial"/>
          <w:color w:val="auto"/>
          <w:spacing w:val="0"/>
          <w:position w:val="0"/>
          <w:sz w:val="16"/>
          <w:shd w:fill="auto" w:val="clear"/>
        </w:rPr>
        <w:t xml:space="preserve">ZIP:</w:t>
      </w:r>
      <w:r>
        <w:rPr>
          <w:rFonts w:ascii="Arial" w:hAnsi="Arial" w:cs="Arial" w:eastAsia="Arial"/>
          <w:color w:val="auto"/>
          <w:spacing w:val="0"/>
          <w:position w:val="0"/>
          <w:sz w:val="20"/>
          <w:shd w:fill="auto" w:val="clear"/>
        </w:rPr>
        <w:tab/>
        <w:t xml:space="preserve">48706</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PHONE:</w:t>
      </w:r>
      <w:r>
        <w:rPr>
          <w:rFonts w:ascii="Arial" w:hAnsi="Arial" w:cs="Arial" w:eastAsia="Arial"/>
          <w:color w:val="auto"/>
          <w:spacing w:val="0"/>
          <w:position w:val="0"/>
          <w:sz w:val="20"/>
          <w:shd w:fill="auto" w:val="clear"/>
        </w:rPr>
        <w:tab/>
        <w:t xml:space="preserve">989-671-1000</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E-MAIL:</w:t>
      </w:r>
      <w:r>
        <w:rPr>
          <w:rFonts w:ascii="Arial" w:hAnsi="Arial" w:cs="Arial" w:eastAsia="Arial"/>
          <w:color w:val="auto"/>
          <w:spacing w:val="0"/>
          <w:position w:val="0"/>
          <w:sz w:val="20"/>
          <w:shd w:fill="auto" w:val="clear"/>
        </w:rPr>
        <w:tab/>
        <w:t xml:space="preserve">kentholsing@gmail.com</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TREASURER:</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NAME:</w:t>
      </w:r>
      <w:r>
        <w:rPr>
          <w:rFonts w:ascii="Arial" w:hAnsi="Arial" w:cs="Arial" w:eastAsia="Arial"/>
          <w:color w:val="auto"/>
          <w:spacing w:val="0"/>
          <w:position w:val="0"/>
          <w:sz w:val="20"/>
          <w:shd w:fill="auto" w:val="clear"/>
        </w:rPr>
        <w:tab/>
        <w:t xml:space="preserve">Paula Lentine-Vining</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ADDRESS:</w:t>
      </w:r>
      <w:r>
        <w:rPr>
          <w:rFonts w:ascii="Arial" w:hAnsi="Arial" w:cs="Arial" w:eastAsia="Arial"/>
          <w:color w:val="auto"/>
          <w:spacing w:val="0"/>
          <w:position w:val="0"/>
          <w:sz w:val="20"/>
          <w:shd w:fill="auto" w:val="clear"/>
        </w:rPr>
        <w:tab/>
        <w:t xml:space="preserve">6129 Bay Rd</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CITY:</w:t>
      </w:r>
      <w:r>
        <w:rPr>
          <w:rFonts w:ascii="Arial" w:hAnsi="Arial" w:cs="Arial" w:eastAsia="Arial"/>
          <w:color w:val="auto"/>
          <w:spacing w:val="0"/>
          <w:position w:val="0"/>
          <w:sz w:val="20"/>
          <w:shd w:fill="auto" w:val="clear"/>
        </w:rPr>
        <w:tab/>
        <w:t xml:space="preserve">Saginaw</w:t>
        <w:tab/>
      </w:r>
      <w:r>
        <w:rPr>
          <w:rFonts w:ascii="Arial" w:hAnsi="Arial" w:cs="Arial" w:eastAsia="Arial"/>
          <w:color w:val="auto"/>
          <w:spacing w:val="0"/>
          <w:position w:val="0"/>
          <w:sz w:val="16"/>
          <w:shd w:fill="auto" w:val="clear"/>
        </w:rPr>
        <w:t xml:space="preserve">STATE:</w:t>
      </w:r>
      <w:r>
        <w:rPr>
          <w:rFonts w:ascii="Arial" w:hAnsi="Arial" w:cs="Arial" w:eastAsia="Arial"/>
          <w:color w:val="auto"/>
          <w:spacing w:val="0"/>
          <w:position w:val="0"/>
          <w:sz w:val="20"/>
          <w:shd w:fill="auto" w:val="clear"/>
        </w:rPr>
        <w:tab/>
        <w:t xml:space="preserve">MI</w:t>
        <w:tab/>
      </w:r>
      <w:r>
        <w:rPr>
          <w:rFonts w:ascii="Arial" w:hAnsi="Arial" w:cs="Arial" w:eastAsia="Arial"/>
          <w:color w:val="auto"/>
          <w:spacing w:val="0"/>
          <w:position w:val="0"/>
          <w:sz w:val="16"/>
          <w:shd w:fill="auto" w:val="clear"/>
        </w:rPr>
        <w:t xml:space="preserve">ZIP:</w:t>
      </w:r>
      <w:r>
        <w:rPr>
          <w:rFonts w:ascii="Arial" w:hAnsi="Arial" w:cs="Arial" w:eastAsia="Arial"/>
          <w:color w:val="auto"/>
          <w:spacing w:val="0"/>
          <w:position w:val="0"/>
          <w:sz w:val="20"/>
          <w:shd w:fill="auto" w:val="clear"/>
        </w:rPr>
        <w:tab/>
        <w:t xml:space="preserve">48604</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PHONE:</w:t>
      </w:r>
      <w:r>
        <w:rPr>
          <w:rFonts w:ascii="Arial" w:hAnsi="Arial" w:cs="Arial" w:eastAsia="Arial"/>
          <w:color w:val="auto"/>
          <w:spacing w:val="0"/>
          <w:position w:val="0"/>
          <w:sz w:val="20"/>
          <w:shd w:fill="auto" w:val="clear"/>
        </w:rPr>
        <w:tab/>
        <w:t xml:space="preserve">586-817-9727</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E-MAIL:</w:t>
      </w:r>
      <w:r>
        <w:rPr>
          <w:rFonts w:ascii="Arial" w:hAnsi="Arial" w:cs="Arial" w:eastAsia="Arial"/>
          <w:color w:val="auto"/>
          <w:spacing w:val="0"/>
          <w:position w:val="0"/>
          <w:sz w:val="20"/>
          <w:shd w:fill="auto" w:val="clear"/>
        </w:rPr>
        <w:tab/>
        <w:t xml:space="preserve">director@sportsfriday.org</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ACE DIRECTOR:</w:t>
      </w: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NAME:</w:t>
      </w:r>
      <w:r>
        <w:rPr>
          <w:rFonts w:ascii="Arial" w:hAnsi="Arial" w:cs="Arial" w:eastAsia="Arial"/>
          <w:color w:val="auto"/>
          <w:spacing w:val="0"/>
          <w:position w:val="0"/>
          <w:sz w:val="20"/>
          <w:shd w:fill="auto" w:val="clear"/>
        </w:rPr>
        <w:tab/>
        <w:t xml:space="preserve">Nick Kroll</w:t>
      </w:r>
    </w:p>
    <w:p>
      <w:pPr>
        <w:tabs>
          <w:tab w:val="left" w:pos="2160" w:leader="none"/>
          <w:tab w:val="left" w:pos="3600" w:leader="none"/>
          <w:tab w:val="left" w:pos="66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ADDRESS:</w:t>
      </w:r>
      <w:r>
        <w:rPr>
          <w:rFonts w:ascii="Arial" w:hAnsi="Arial" w:cs="Arial" w:eastAsia="Arial"/>
          <w:color w:val="auto"/>
          <w:spacing w:val="0"/>
          <w:position w:val="0"/>
          <w:sz w:val="20"/>
          <w:shd w:fill="auto" w:val="clear"/>
        </w:rPr>
        <w:tab/>
        <w:t xml:space="preserve">405 Fast Ice Dr</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CITY:</w:t>
      </w:r>
      <w:r>
        <w:rPr>
          <w:rFonts w:ascii="Arial" w:hAnsi="Arial" w:cs="Arial" w:eastAsia="Arial"/>
          <w:color w:val="auto"/>
          <w:spacing w:val="0"/>
          <w:position w:val="0"/>
          <w:sz w:val="20"/>
          <w:shd w:fill="auto" w:val="clear"/>
        </w:rPr>
        <w:tab/>
        <w:t xml:space="preserve">Midland</w:t>
        <w:tab/>
      </w:r>
      <w:r>
        <w:rPr>
          <w:rFonts w:ascii="Arial" w:hAnsi="Arial" w:cs="Arial" w:eastAsia="Arial"/>
          <w:color w:val="auto"/>
          <w:spacing w:val="0"/>
          <w:position w:val="0"/>
          <w:sz w:val="16"/>
          <w:shd w:fill="auto" w:val="clear"/>
        </w:rPr>
        <w:t xml:space="preserve">STATE:</w:t>
      </w:r>
      <w:r>
        <w:rPr>
          <w:rFonts w:ascii="Arial" w:hAnsi="Arial" w:cs="Arial" w:eastAsia="Arial"/>
          <w:color w:val="auto"/>
          <w:spacing w:val="0"/>
          <w:position w:val="0"/>
          <w:sz w:val="20"/>
          <w:shd w:fill="auto" w:val="clear"/>
        </w:rPr>
        <w:tab/>
        <w:t xml:space="preserve">MI</w:t>
        <w:tab/>
      </w:r>
      <w:r>
        <w:rPr>
          <w:rFonts w:ascii="Arial" w:hAnsi="Arial" w:cs="Arial" w:eastAsia="Arial"/>
          <w:color w:val="auto"/>
          <w:spacing w:val="0"/>
          <w:position w:val="0"/>
          <w:sz w:val="16"/>
          <w:shd w:fill="auto" w:val="clear"/>
        </w:rPr>
        <w:t xml:space="preserve">ZIP:</w:t>
      </w:r>
      <w:r>
        <w:rPr>
          <w:rFonts w:ascii="Arial" w:hAnsi="Arial" w:cs="Arial" w:eastAsia="Arial"/>
          <w:color w:val="auto"/>
          <w:spacing w:val="0"/>
          <w:position w:val="0"/>
          <w:sz w:val="20"/>
          <w:shd w:fill="auto" w:val="clear"/>
        </w:rPr>
        <w:tab/>
        <w:t xml:space="preserve">48640</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PHONE:</w:t>
      </w:r>
      <w:r>
        <w:rPr>
          <w:rFonts w:ascii="Arial" w:hAnsi="Arial" w:cs="Arial" w:eastAsia="Arial"/>
          <w:color w:val="auto"/>
          <w:spacing w:val="0"/>
          <w:position w:val="0"/>
          <w:sz w:val="20"/>
          <w:shd w:fill="auto" w:val="clear"/>
        </w:rPr>
        <w:tab/>
        <w:t xml:space="preserve">989-837-5785</w:t>
      </w:r>
    </w:p>
    <w:p>
      <w:pPr>
        <w:tabs>
          <w:tab w:val="left" w:pos="2160" w:leader="none"/>
          <w:tab w:val="left" w:pos="3600" w:leader="none"/>
          <w:tab w:val="left" w:pos="5760" w:leader="none"/>
          <w:tab w:val="left" w:pos="6660" w:leader="none"/>
          <w:tab w:val="left" w:pos="7920" w:leader="none"/>
          <w:tab w:val="left" w:pos="8460" w:leader="none"/>
        </w:tabs>
        <w:spacing w:before="12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color w:val="auto"/>
          <w:spacing w:val="0"/>
          <w:position w:val="0"/>
          <w:sz w:val="16"/>
          <w:shd w:fill="auto" w:val="clear"/>
        </w:rPr>
        <w:t xml:space="preserve">E-MAIL:</w:t>
      </w:r>
      <w:r>
        <w:rPr>
          <w:rFonts w:ascii="Arial" w:hAnsi="Arial" w:cs="Arial" w:eastAsia="Arial"/>
          <w:color w:val="auto"/>
          <w:spacing w:val="0"/>
          <w:position w:val="0"/>
          <w:sz w:val="20"/>
          <w:shd w:fill="auto" w:val="clear"/>
        </w:rPr>
        <w:tab/>
        <w:t xml:space="preserve">kroll.nick@gmail.com</w:t>
      </w:r>
    </w:p>
    <w:p>
      <w:pPr>
        <w:spacing w:before="0" w:after="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p>
      <w:pPr>
        <w:spacing w:before="100" w:after="1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htosports.com/BLEAGU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