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CE762" w14:textId="77777777" w:rsidR="005A2EF1" w:rsidRDefault="0069559D" w:rsidP="005A2EF1">
      <w:pPr>
        <w:rPr>
          <w:rFonts w:eastAsia="Times New Roman" w:cstheme="minorHAnsi"/>
          <w:b/>
          <w:szCs w:val="28"/>
        </w:rPr>
      </w:pPr>
      <w:r>
        <w:rPr>
          <w:rFonts w:eastAsia="Times New Roman" w:cstheme="minorHAnsi"/>
          <w:b/>
          <w:noProof/>
          <w:szCs w:val="28"/>
        </w:rPr>
        <w:drawing>
          <wp:anchor distT="0" distB="0" distL="114300" distR="114300" simplePos="0" relativeHeight="251659264" behindDoc="0" locked="0" layoutInCell="1" allowOverlap="1" wp14:anchorId="215CE78B" wp14:editId="215CE78C">
            <wp:simplePos x="0" y="0"/>
            <wp:positionH relativeFrom="column">
              <wp:posOffset>2440305</wp:posOffset>
            </wp:positionH>
            <wp:positionV relativeFrom="paragraph">
              <wp:posOffset>0</wp:posOffset>
            </wp:positionV>
            <wp:extent cx="1655445" cy="1655445"/>
            <wp:effectExtent l="0" t="0" r="0" b="0"/>
            <wp:wrapThrough wrapText="bothSides">
              <wp:wrapPolygon edited="0">
                <wp:start x="0" y="0"/>
                <wp:lineTo x="0" y="21376"/>
                <wp:lineTo x="21376" y="21376"/>
                <wp:lineTo x="213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655445" cy="1655445"/>
                    </a:xfrm>
                    <a:prstGeom prst="rect">
                      <a:avLst/>
                    </a:prstGeom>
                  </pic:spPr>
                </pic:pic>
              </a:graphicData>
            </a:graphic>
            <wp14:sizeRelH relativeFrom="margin">
              <wp14:pctWidth>0</wp14:pctWidth>
            </wp14:sizeRelH>
            <wp14:sizeRelV relativeFrom="margin">
              <wp14:pctHeight>0</wp14:pctHeight>
            </wp14:sizeRelV>
          </wp:anchor>
        </w:drawing>
      </w:r>
    </w:p>
    <w:p w14:paraId="215CE763" w14:textId="77777777" w:rsidR="005A2EF1" w:rsidRDefault="005A2EF1" w:rsidP="005A2EF1">
      <w:pPr>
        <w:rPr>
          <w:rFonts w:eastAsia="Times New Roman" w:cstheme="minorHAnsi"/>
          <w:szCs w:val="28"/>
        </w:rPr>
      </w:pPr>
    </w:p>
    <w:p w14:paraId="215CE764" w14:textId="77777777" w:rsidR="005A2EF1" w:rsidRDefault="005A2EF1" w:rsidP="005A2EF1">
      <w:pPr>
        <w:rPr>
          <w:rFonts w:eastAsia="Times New Roman" w:cstheme="minorHAnsi"/>
          <w:szCs w:val="28"/>
        </w:rPr>
      </w:pPr>
    </w:p>
    <w:p w14:paraId="215CE765" w14:textId="77777777" w:rsidR="0069559D" w:rsidRDefault="0069559D" w:rsidP="005A2EF1">
      <w:pPr>
        <w:rPr>
          <w:rFonts w:eastAsia="Times New Roman" w:cstheme="minorHAnsi"/>
          <w:szCs w:val="28"/>
        </w:rPr>
      </w:pPr>
    </w:p>
    <w:p w14:paraId="215CE766" w14:textId="77777777" w:rsidR="0069559D" w:rsidRDefault="0069559D" w:rsidP="005A2EF1">
      <w:pPr>
        <w:rPr>
          <w:rFonts w:eastAsia="Times New Roman" w:cstheme="minorHAnsi"/>
          <w:szCs w:val="28"/>
        </w:rPr>
      </w:pPr>
    </w:p>
    <w:p w14:paraId="215CE767" w14:textId="77777777" w:rsidR="0069559D" w:rsidRDefault="0069559D" w:rsidP="005A2EF1">
      <w:pPr>
        <w:rPr>
          <w:rFonts w:eastAsia="Times New Roman" w:cstheme="minorHAnsi"/>
          <w:szCs w:val="28"/>
        </w:rPr>
      </w:pPr>
    </w:p>
    <w:p w14:paraId="215CE768" w14:textId="77777777" w:rsidR="0069559D" w:rsidRDefault="0069559D" w:rsidP="005A2EF1">
      <w:pPr>
        <w:rPr>
          <w:rFonts w:eastAsia="Times New Roman" w:cstheme="minorHAnsi"/>
          <w:szCs w:val="28"/>
        </w:rPr>
      </w:pPr>
    </w:p>
    <w:p w14:paraId="215CE769" w14:textId="77777777" w:rsidR="005A2EF1" w:rsidRPr="005A2EF1" w:rsidRDefault="005A2EF1" w:rsidP="005A2EF1">
      <w:pPr>
        <w:rPr>
          <w:rFonts w:eastAsia="Times New Roman" w:cstheme="minorHAnsi"/>
          <w:szCs w:val="28"/>
        </w:rPr>
      </w:pPr>
    </w:p>
    <w:p w14:paraId="215CE76A" w14:textId="77777777" w:rsidR="005A2EF1" w:rsidRPr="005A2EF1" w:rsidRDefault="005A2EF1" w:rsidP="005A2EF1">
      <w:pPr>
        <w:rPr>
          <w:rFonts w:eastAsia="Times New Roman" w:cstheme="minorHAnsi"/>
          <w:szCs w:val="28"/>
        </w:rPr>
      </w:pPr>
    </w:p>
    <w:p w14:paraId="215CE76B" w14:textId="77777777" w:rsidR="0069559D" w:rsidRDefault="0069559D" w:rsidP="005A2EF1">
      <w:pPr>
        <w:rPr>
          <w:rFonts w:eastAsia="Times New Roman" w:cstheme="minorHAnsi"/>
          <w:b/>
          <w:szCs w:val="28"/>
        </w:rPr>
      </w:pPr>
    </w:p>
    <w:p w14:paraId="215CE76C" w14:textId="77777777" w:rsidR="005A2EF1" w:rsidRPr="005A2EF1" w:rsidRDefault="005A2EF1" w:rsidP="005A2EF1">
      <w:pPr>
        <w:rPr>
          <w:rFonts w:eastAsia="Times New Roman" w:cstheme="minorHAnsi"/>
          <w:b/>
          <w:szCs w:val="28"/>
        </w:rPr>
      </w:pPr>
      <w:r w:rsidRPr="005A2EF1">
        <w:rPr>
          <w:rFonts w:eastAsia="Times New Roman" w:cstheme="minorHAnsi"/>
          <w:b/>
          <w:szCs w:val="28"/>
        </w:rPr>
        <w:t>Aberdeen Hockey Association</w:t>
      </w:r>
      <w:r>
        <w:rPr>
          <w:rFonts w:eastAsia="Times New Roman" w:cstheme="minorHAnsi"/>
          <w:b/>
          <w:szCs w:val="28"/>
        </w:rPr>
        <w:t>’s (AHA)</w:t>
      </w:r>
      <w:r w:rsidRPr="005A2EF1">
        <w:rPr>
          <w:rFonts w:eastAsia="Times New Roman" w:cstheme="minorHAnsi"/>
          <w:b/>
          <w:szCs w:val="28"/>
        </w:rPr>
        <w:t xml:space="preserve"> Locker Room Policy </w:t>
      </w:r>
    </w:p>
    <w:p w14:paraId="215CE76D" w14:textId="77777777" w:rsidR="005A2EF1" w:rsidRPr="005A2EF1" w:rsidRDefault="005A2EF1" w:rsidP="005A2EF1">
      <w:pPr>
        <w:rPr>
          <w:rFonts w:eastAsia="Times New Roman" w:cstheme="minorHAnsi"/>
          <w:szCs w:val="28"/>
        </w:rPr>
      </w:pPr>
    </w:p>
    <w:p w14:paraId="215CE76E" w14:textId="77777777" w:rsidR="005A2EF1" w:rsidRPr="005A2EF1" w:rsidRDefault="005A2EF1" w:rsidP="005A2EF1">
      <w:pPr>
        <w:rPr>
          <w:rFonts w:eastAsia="Times New Roman" w:cstheme="minorHAnsi"/>
          <w:szCs w:val="28"/>
        </w:rPr>
      </w:pPr>
      <w:r w:rsidRPr="005A2EF1">
        <w:rPr>
          <w:rFonts w:eastAsia="Times New Roman" w:cstheme="minorHAnsi"/>
          <w:szCs w:val="28"/>
        </w:rPr>
        <w:t xml:space="preserve">In addition to the development of our hockey players and enjoyment of the sport of hockey, the safety and protection of our participants is central to AHA goals.  AHA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AHA has adopted the following locker room policy. This policy is designed to maintain personal privacy as well as to reduce the risk of misconduct in locker rooms. </w:t>
      </w:r>
    </w:p>
    <w:p w14:paraId="215CE76F" w14:textId="77777777" w:rsidR="005A2EF1" w:rsidRPr="005A2EF1" w:rsidRDefault="005A2EF1" w:rsidP="005A2EF1">
      <w:pPr>
        <w:rPr>
          <w:rFonts w:eastAsia="Times New Roman" w:cstheme="minorHAnsi"/>
          <w:szCs w:val="28"/>
        </w:rPr>
      </w:pPr>
    </w:p>
    <w:p w14:paraId="215CE770" w14:textId="77777777" w:rsidR="005A2EF1" w:rsidRPr="005A2EF1" w:rsidRDefault="005A2EF1" w:rsidP="005A2EF1">
      <w:pPr>
        <w:rPr>
          <w:rFonts w:eastAsia="Times New Roman" w:cstheme="minorHAnsi"/>
          <w:szCs w:val="28"/>
        </w:rPr>
      </w:pPr>
      <w:r w:rsidRPr="005A2EF1">
        <w:rPr>
          <w:rFonts w:eastAsia="Times New Roman" w:cstheme="minorHAnsi"/>
          <w:szCs w:val="28"/>
        </w:rPr>
        <w:t xml:space="preserve">At Odde Ice </w:t>
      </w:r>
      <w:r w:rsidR="00631F15">
        <w:rPr>
          <w:rFonts w:eastAsia="Times New Roman" w:cstheme="minorHAnsi"/>
          <w:szCs w:val="28"/>
        </w:rPr>
        <w:t>Center</w:t>
      </w:r>
      <w:r w:rsidR="00CB424C">
        <w:rPr>
          <w:rFonts w:eastAsia="Times New Roman" w:cstheme="minorHAnsi"/>
          <w:szCs w:val="28"/>
        </w:rPr>
        <w:t xml:space="preserve"> and Hol</w:t>
      </w:r>
      <w:r w:rsidR="004D003B">
        <w:rPr>
          <w:rFonts w:eastAsia="Times New Roman" w:cstheme="minorHAnsi"/>
          <w:szCs w:val="28"/>
        </w:rPr>
        <w:t>um</w:t>
      </w:r>
      <w:r w:rsidR="009716FE">
        <w:rPr>
          <w:rFonts w:eastAsia="Times New Roman" w:cstheme="minorHAnsi"/>
          <w:szCs w:val="28"/>
        </w:rPr>
        <w:t xml:space="preserve"> Expo</w:t>
      </w:r>
      <w:r w:rsidR="00CB424C">
        <w:rPr>
          <w:rFonts w:eastAsia="Times New Roman" w:cstheme="minorHAnsi"/>
          <w:szCs w:val="28"/>
        </w:rPr>
        <w:t xml:space="preserve"> Building</w:t>
      </w:r>
      <w:r w:rsidRPr="005A2EF1">
        <w:rPr>
          <w:rFonts w:eastAsia="Times New Roman" w:cstheme="minorHAnsi"/>
          <w:szCs w:val="28"/>
        </w:rPr>
        <w:t xml:space="preserve"> there are </w:t>
      </w:r>
      <w:r w:rsidR="00CB424C">
        <w:rPr>
          <w:rFonts w:eastAsia="Times New Roman" w:cstheme="minorHAnsi"/>
          <w:szCs w:val="28"/>
        </w:rPr>
        <w:t>nine</w:t>
      </w:r>
      <w:r w:rsidRPr="005A2EF1">
        <w:rPr>
          <w:rFonts w:eastAsia="Times New Roman" w:cstheme="minorHAnsi"/>
          <w:szCs w:val="28"/>
        </w:rPr>
        <w:t xml:space="preserve"> (</w:t>
      </w:r>
      <w:r w:rsidR="00CB424C">
        <w:rPr>
          <w:rFonts w:eastAsia="Times New Roman" w:cstheme="minorHAnsi"/>
          <w:szCs w:val="28"/>
        </w:rPr>
        <w:t>9</w:t>
      </w:r>
      <w:r w:rsidRPr="005A2EF1">
        <w:rPr>
          <w:rFonts w:eastAsia="Times New Roman" w:cstheme="minorHAnsi"/>
          <w:szCs w:val="28"/>
        </w:rPr>
        <w:t xml:space="preserve">) locker rooms available for our program’s use. Each of the locker rooms shares a restroom and shower area with one or more locker rooms. Some teams in our program may also occasionally or regularly travel to play games at other arenas, and those locker rooms, rest rooms and shower facilities will vary from location to location. AHA’s team organizers will attempt to provide information on the locker room facilities in advance of games away from our home arena. At arenas for which you are unfamiliar, parents should plan to have extra time and some flexibility in </w:t>
      </w:r>
      <w:proofErr w:type="gramStart"/>
      <w:r w:rsidRPr="005A2EF1">
        <w:rPr>
          <w:rFonts w:eastAsia="Times New Roman" w:cstheme="minorHAnsi"/>
          <w:szCs w:val="28"/>
        </w:rPr>
        <w:t>making arrangements</w:t>
      </w:r>
      <w:proofErr w:type="gramEnd"/>
      <w:r w:rsidRPr="005A2EF1">
        <w:rPr>
          <w:rFonts w:eastAsia="Times New Roman" w:cstheme="minorHAnsi"/>
          <w:szCs w:val="28"/>
        </w:rPr>
        <w:t xml:space="preserve"> for their child to dress, undress and shower if desired. </w:t>
      </w:r>
    </w:p>
    <w:p w14:paraId="215CE771" w14:textId="77777777" w:rsidR="005A2EF1" w:rsidRPr="005A2EF1" w:rsidRDefault="005A2EF1" w:rsidP="005A2EF1">
      <w:pPr>
        <w:rPr>
          <w:rFonts w:eastAsia="Times New Roman" w:cstheme="minorHAnsi"/>
          <w:szCs w:val="28"/>
        </w:rPr>
      </w:pPr>
    </w:p>
    <w:p w14:paraId="215CE772" w14:textId="77777777" w:rsidR="005A2EF1" w:rsidRPr="005A2EF1" w:rsidRDefault="005A2EF1" w:rsidP="005A2EF1">
      <w:pPr>
        <w:rPr>
          <w:rFonts w:eastAsia="Times New Roman" w:cstheme="minorHAnsi"/>
          <w:b/>
          <w:szCs w:val="28"/>
        </w:rPr>
      </w:pPr>
      <w:r w:rsidRPr="005A2EF1">
        <w:rPr>
          <w:rFonts w:eastAsia="Times New Roman" w:cstheme="minorHAnsi"/>
          <w:b/>
          <w:szCs w:val="28"/>
        </w:rPr>
        <w:t xml:space="preserve">Locker Room Monitoring </w:t>
      </w:r>
    </w:p>
    <w:p w14:paraId="215CE773" w14:textId="77777777" w:rsidR="005A2EF1" w:rsidRPr="005A2EF1" w:rsidRDefault="005A2EF1" w:rsidP="005A2EF1">
      <w:pPr>
        <w:rPr>
          <w:rFonts w:eastAsia="Times New Roman" w:cstheme="minorHAnsi"/>
          <w:szCs w:val="28"/>
        </w:rPr>
      </w:pPr>
    </w:p>
    <w:p w14:paraId="215CE774" w14:textId="77777777" w:rsidR="005A2EF1" w:rsidRPr="005A2EF1" w:rsidRDefault="005A2EF1" w:rsidP="005A2EF1">
      <w:pPr>
        <w:rPr>
          <w:rFonts w:eastAsia="Times New Roman" w:cstheme="minorHAnsi"/>
          <w:szCs w:val="28"/>
        </w:rPr>
      </w:pPr>
      <w:r w:rsidRPr="005A2EF1">
        <w:rPr>
          <w:rFonts w:eastAsia="Times New Roman" w:cstheme="minorHAnsi"/>
          <w:szCs w:val="28"/>
        </w:rPr>
        <w:t xml:space="preserve">AHA has predictable and limited use of locker rooms and changing areas (e.g.,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w:t>
      </w:r>
    </w:p>
    <w:p w14:paraId="215CE775" w14:textId="77777777" w:rsidR="00000000" w:rsidRPr="005A2EF1" w:rsidRDefault="00000000" w:rsidP="005A2EF1">
      <w:pPr>
        <w:rPr>
          <w:rFonts w:cstheme="minorHAnsi"/>
          <w:szCs w:val="28"/>
        </w:rPr>
      </w:pPr>
    </w:p>
    <w:p w14:paraId="215CE776" w14:textId="77777777" w:rsidR="005A2EF1" w:rsidRPr="005A2EF1" w:rsidRDefault="005A2EF1" w:rsidP="005A2EF1">
      <w:pPr>
        <w:rPr>
          <w:rFonts w:eastAsia="Times New Roman" w:cstheme="minorHAnsi"/>
          <w:szCs w:val="28"/>
        </w:rPr>
      </w:pPr>
      <w:r w:rsidRPr="005A2EF1">
        <w:rPr>
          <w:rFonts w:eastAsia="Times New Roman" w:cstheme="minorHAnsi"/>
          <w:szCs w:val="28"/>
        </w:rPr>
        <w:t>We conduct a sweep of the locker rooms and changing areas before players arrive, and if the coaches are not inside the locker rooms, either a coach or voluntary locker room monitors (each of which has been screened) will be posted directly outside of the locker rooms and changing areas during periods of use, and leave the doors open only when adequate privacy is still possible, so that only participants (coaches and players),</w:t>
      </w:r>
      <w:r w:rsidR="006B6292">
        <w:rPr>
          <w:rFonts w:eastAsia="Times New Roman" w:cstheme="minorHAnsi"/>
          <w:szCs w:val="28"/>
        </w:rPr>
        <w:t xml:space="preserve"> and</w:t>
      </w:r>
      <w:r w:rsidRPr="005A2EF1">
        <w:rPr>
          <w:rFonts w:eastAsia="Times New Roman" w:cstheme="minorHAnsi"/>
          <w:szCs w:val="28"/>
        </w:rPr>
        <w:t xml:space="preserve"> approved team personnel are permitted in the locker room. Team personnel will also secure the locker room appropriately during times when the team is on the ice. </w:t>
      </w:r>
    </w:p>
    <w:p w14:paraId="215CE777" w14:textId="77777777" w:rsidR="005A2EF1" w:rsidRPr="005A2EF1" w:rsidRDefault="005A2EF1" w:rsidP="005A2EF1">
      <w:pPr>
        <w:rPr>
          <w:rFonts w:eastAsia="Times New Roman" w:cstheme="minorHAnsi"/>
          <w:szCs w:val="28"/>
        </w:rPr>
      </w:pPr>
    </w:p>
    <w:p w14:paraId="215CE778" w14:textId="77777777" w:rsidR="005A2EF1" w:rsidRPr="005A2EF1" w:rsidRDefault="005A2EF1" w:rsidP="005A2EF1">
      <w:pPr>
        <w:rPr>
          <w:rFonts w:eastAsia="Times New Roman" w:cstheme="minorHAnsi"/>
          <w:b/>
          <w:szCs w:val="28"/>
        </w:rPr>
      </w:pPr>
      <w:r w:rsidRPr="005A2EF1">
        <w:rPr>
          <w:rFonts w:eastAsia="Times New Roman" w:cstheme="minorHAnsi"/>
          <w:b/>
          <w:szCs w:val="28"/>
        </w:rPr>
        <w:t xml:space="preserve">Parents in Locker Rooms </w:t>
      </w:r>
    </w:p>
    <w:p w14:paraId="215CE779" w14:textId="77777777" w:rsidR="005A2EF1" w:rsidRPr="005A2EF1" w:rsidRDefault="005A2EF1" w:rsidP="005A2EF1">
      <w:pPr>
        <w:rPr>
          <w:rFonts w:eastAsia="Times New Roman" w:cstheme="minorHAnsi"/>
          <w:szCs w:val="28"/>
        </w:rPr>
      </w:pPr>
    </w:p>
    <w:p w14:paraId="215CE77A" w14:textId="77777777" w:rsidR="005A2EF1" w:rsidRPr="005A2EF1" w:rsidRDefault="005A2EF1" w:rsidP="005A2EF1">
      <w:pPr>
        <w:rPr>
          <w:rFonts w:eastAsia="Times New Roman" w:cstheme="minorHAnsi"/>
          <w:szCs w:val="28"/>
        </w:rPr>
      </w:pPr>
      <w:r w:rsidRPr="005A2EF1">
        <w:rPr>
          <w:rFonts w:eastAsia="Times New Roman" w:cstheme="minorHAnsi"/>
          <w:szCs w:val="28"/>
        </w:rPr>
        <w:t xml:space="preserve">Except for players at the younger age groups of Termites and Mites,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w:t>
      </w:r>
    </w:p>
    <w:p w14:paraId="215CE77B" w14:textId="77777777" w:rsidR="005A2EF1" w:rsidRPr="005A2EF1" w:rsidRDefault="005A2EF1" w:rsidP="005A2EF1">
      <w:pPr>
        <w:rPr>
          <w:rFonts w:eastAsia="Times New Roman" w:cstheme="minorHAnsi"/>
          <w:szCs w:val="28"/>
        </w:rPr>
      </w:pPr>
    </w:p>
    <w:p w14:paraId="215CE77C" w14:textId="77777777" w:rsidR="005A2EF1" w:rsidRPr="005A2EF1" w:rsidRDefault="005A2EF1" w:rsidP="005A2EF1">
      <w:pPr>
        <w:rPr>
          <w:rFonts w:eastAsia="Times New Roman" w:cstheme="minorHAnsi"/>
          <w:szCs w:val="28"/>
        </w:rPr>
      </w:pPr>
      <w:r w:rsidRPr="005A2EF1">
        <w:rPr>
          <w:rFonts w:eastAsia="Times New Roman" w:cstheme="minorHAnsi"/>
          <w:szCs w:val="28"/>
        </w:rPr>
        <w:lastRenderedPageBreak/>
        <w:t xml:space="preserve">Naturally, with our youngest age groups it is necessary for parents to assist the </w:t>
      </w:r>
      <w:proofErr w:type="gramStart"/>
      <w:r w:rsidRPr="005A2EF1">
        <w:rPr>
          <w:rFonts w:eastAsia="Times New Roman" w:cstheme="minorHAnsi"/>
          <w:szCs w:val="28"/>
        </w:rPr>
        <w:t>players</w:t>
      </w:r>
      <w:proofErr w:type="gramEnd"/>
      <w:r w:rsidRPr="005A2EF1">
        <w:rPr>
          <w:rFonts w:eastAsia="Times New Roman" w:cstheme="minorHAnsi"/>
          <w:szCs w:val="28"/>
        </w:rPr>
        <w:t xml:space="preserve">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w:t>
      </w:r>
      <w:proofErr w:type="gramStart"/>
      <w:r w:rsidRPr="005A2EF1">
        <w:rPr>
          <w:rFonts w:eastAsia="Times New Roman" w:cstheme="minorHAnsi"/>
          <w:szCs w:val="28"/>
        </w:rPr>
        <w:t>in</w:t>
      </w:r>
      <w:proofErr w:type="gramEnd"/>
      <w:r w:rsidRPr="005A2EF1">
        <w:rPr>
          <w:rFonts w:eastAsia="Times New Roman" w:cstheme="minorHAnsi"/>
          <w:szCs w:val="28"/>
        </w:rPr>
        <w:t xml:space="preserve"> his or her discretion prohibit parents from a locker room. </w:t>
      </w:r>
    </w:p>
    <w:p w14:paraId="215CE77D" w14:textId="77777777" w:rsidR="005A2EF1" w:rsidRPr="005A2EF1" w:rsidRDefault="005A2EF1" w:rsidP="005A2EF1">
      <w:pPr>
        <w:rPr>
          <w:rFonts w:eastAsia="Times New Roman" w:cstheme="minorHAnsi"/>
          <w:szCs w:val="28"/>
        </w:rPr>
      </w:pPr>
    </w:p>
    <w:p w14:paraId="215CE77E" w14:textId="77777777" w:rsidR="005A2EF1" w:rsidRPr="005A2EF1" w:rsidRDefault="005A2EF1" w:rsidP="005A2EF1">
      <w:pPr>
        <w:rPr>
          <w:rFonts w:eastAsia="Times New Roman" w:cstheme="minorHAnsi"/>
          <w:b/>
          <w:szCs w:val="28"/>
        </w:rPr>
      </w:pPr>
      <w:r w:rsidRPr="005A2EF1">
        <w:rPr>
          <w:rFonts w:eastAsia="Times New Roman" w:cstheme="minorHAnsi"/>
          <w:b/>
          <w:szCs w:val="28"/>
        </w:rPr>
        <w:t xml:space="preserve">Mixed Gender Teams </w:t>
      </w:r>
    </w:p>
    <w:p w14:paraId="215CE77F" w14:textId="77777777" w:rsidR="005A2EF1" w:rsidRPr="005A2EF1" w:rsidRDefault="005A2EF1" w:rsidP="005A2EF1">
      <w:pPr>
        <w:rPr>
          <w:rFonts w:eastAsia="Times New Roman" w:cstheme="minorHAnsi"/>
          <w:szCs w:val="28"/>
        </w:rPr>
      </w:pPr>
    </w:p>
    <w:p w14:paraId="215CE780" w14:textId="77777777" w:rsidR="005A2EF1" w:rsidRPr="005A2EF1" w:rsidRDefault="005A2EF1" w:rsidP="005A2EF1">
      <w:pPr>
        <w:rPr>
          <w:rFonts w:eastAsia="Times New Roman" w:cstheme="minorHAnsi"/>
          <w:szCs w:val="28"/>
        </w:rPr>
      </w:pPr>
      <w:r w:rsidRPr="005A2EF1">
        <w:rPr>
          <w:rFonts w:eastAsia="Times New Roman" w:cstheme="minorHAnsi"/>
          <w:szCs w:val="28"/>
        </w:rPr>
        <w:t xml:space="preserve">Some of our teams consist of both male and female players. It is important that the privacy rights of </w:t>
      </w:r>
      <w:proofErr w:type="gramStart"/>
      <w:r w:rsidRPr="005A2EF1">
        <w:rPr>
          <w:rFonts w:eastAsia="Times New Roman" w:cstheme="minorHAnsi"/>
          <w:szCs w:val="28"/>
        </w:rPr>
        <w:t>all of</w:t>
      </w:r>
      <w:proofErr w:type="gramEnd"/>
      <w:r w:rsidRPr="005A2EF1">
        <w:rPr>
          <w:rFonts w:eastAsia="Times New Roman" w:cstheme="minorHAnsi"/>
          <w:szCs w:val="28"/>
        </w:rPr>
        <w:t xml:space="preserve"> our players are given consideration and appropriate arrangements made. Where possible, AHA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w:t>
      </w:r>
      <w:proofErr w:type="gramStart"/>
      <w:r w:rsidRPr="005A2EF1">
        <w:rPr>
          <w:rFonts w:eastAsia="Times New Roman" w:cstheme="minorHAnsi"/>
          <w:szCs w:val="28"/>
        </w:rPr>
        <w:t>dress, but</w:t>
      </w:r>
      <w:proofErr w:type="gramEnd"/>
      <w:r w:rsidRPr="005A2EF1">
        <w:rPr>
          <w:rFonts w:eastAsia="Times New Roman" w:cstheme="minorHAnsi"/>
          <w:szCs w:val="28"/>
        </w:rPr>
        <w:t xml:space="preserve"> believe that this is the most reasonable way to accommodate and respect all of our players. </w:t>
      </w:r>
    </w:p>
    <w:p w14:paraId="215CE781" w14:textId="77777777" w:rsidR="005A2EF1" w:rsidRPr="005A2EF1" w:rsidRDefault="005A2EF1" w:rsidP="005A2EF1">
      <w:pPr>
        <w:rPr>
          <w:rFonts w:eastAsia="Times New Roman" w:cstheme="minorHAnsi"/>
          <w:szCs w:val="28"/>
        </w:rPr>
      </w:pPr>
    </w:p>
    <w:p w14:paraId="215CE782" w14:textId="77777777" w:rsidR="005A2EF1" w:rsidRPr="005A2EF1" w:rsidRDefault="005A2EF1" w:rsidP="005A2EF1">
      <w:pPr>
        <w:rPr>
          <w:rFonts w:eastAsia="Times New Roman" w:cstheme="minorHAnsi"/>
          <w:b/>
          <w:szCs w:val="28"/>
        </w:rPr>
      </w:pPr>
      <w:r w:rsidRPr="005A2EF1">
        <w:rPr>
          <w:rFonts w:eastAsia="Times New Roman" w:cstheme="minorHAnsi"/>
          <w:b/>
          <w:szCs w:val="28"/>
        </w:rPr>
        <w:t xml:space="preserve">Cell Phones and Other Mobile Recording Devices </w:t>
      </w:r>
    </w:p>
    <w:p w14:paraId="215CE783" w14:textId="77777777" w:rsidR="005A2EF1" w:rsidRPr="005A2EF1" w:rsidRDefault="005A2EF1" w:rsidP="005A2EF1">
      <w:pPr>
        <w:rPr>
          <w:rFonts w:eastAsia="Times New Roman" w:cstheme="minorHAnsi"/>
          <w:szCs w:val="28"/>
        </w:rPr>
      </w:pPr>
    </w:p>
    <w:p w14:paraId="215CE784" w14:textId="77777777" w:rsidR="005A2EF1" w:rsidRPr="005A2EF1" w:rsidRDefault="005A2EF1" w:rsidP="005A2EF1">
      <w:pPr>
        <w:rPr>
          <w:rFonts w:eastAsia="Times New Roman" w:cstheme="minorHAnsi"/>
          <w:szCs w:val="28"/>
        </w:rPr>
      </w:pPr>
      <w:r w:rsidRPr="005A2EF1">
        <w:rPr>
          <w:rFonts w:eastAsia="Times New Roman" w:cstheme="minorHAnsi"/>
          <w:szCs w:val="28"/>
        </w:rPr>
        <w:t xml:space="preserve">Cell phones and other mobile devices with recording capabilities, including voice recording, still cameras and video cameras, are not permitted to be used in the locker rooms. If phones or other mobile devices must be used, they should be taken outside of the locker room. </w:t>
      </w:r>
    </w:p>
    <w:p w14:paraId="215CE785" w14:textId="77777777" w:rsidR="005A2EF1" w:rsidRPr="005A2EF1" w:rsidRDefault="005A2EF1" w:rsidP="005A2EF1">
      <w:pPr>
        <w:rPr>
          <w:rFonts w:eastAsia="Times New Roman" w:cstheme="minorHAnsi"/>
          <w:szCs w:val="28"/>
        </w:rPr>
      </w:pPr>
    </w:p>
    <w:p w14:paraId="215CE786" w14:textId="77777777" w:rsidR="005A2EF1" w:rsidRPr="005A2EF1" w:rsidRDefault="005A2EF1" w:rsidP="005A2EF1">
      <w:pPr>
        <w:rPr>
          <w:rFonts w:eastAsia="Times New Roman" w:cstheme="minorHAnsi"/>
          <w:b/>
          <w:szCs w:val="28"/>
        </w:rPr>
      </w:pPr>
      <w:r w:rsidRPr="005A2EF1">
        <w:rPr>
          <w:rFonts w:eastAsia="Times New Roman" w:cstheme="minorHAnsi"/>
          <w:b/>
          <w:szCs w:val="28"/>
        </w:rPr>
        <w:t xml:space="preserve">Prohibited Conduct and Reporting </w:t>
      </w:r>
    </w:p>
    <w:p w14:paraId="215CE787" w14:textId="77777777" w:rsidR="005A2EF1" w:rsidRPr="005A2EF1" w:rsidRDefault="005A2EF1" w:rsidP="005A2EF1">
      <w:pPr>
        <w:rPr>
          <w:rFonts w:eastAsia="Times New Roman" w:cstheme="minorHAnsi"/>
          <w:szCs w:val="28"/>
        </w:rPr>
      </w:pPr>
    </w:p>
    <w:p w14:paraId="215CE788" w14:textId="77777777" w:rsidR="005A2EF1" w:rsidRPr="005A2EF1" w:rsidRDefault="005A2EF1" w:rsidP="005A2EF1">
      <w:pPr>
        <w:rPr>
          <w:rFonts w:eastAsia="Times New Roman" w:cstheme="minorHAnsi"/>
          <w:szCs w:val="28"/>
        </w:rPr>
      </w:pPr>
      <w:r w:rsidRPr="005A2EF1">
        <w:rPr>
          <w:rFonts w:eastAsia="Times New Roman" w:cstheme="minorHAnsi"/>
          <w:szCs w:val="28"/>
        </w:rPr>
        <w:t>AHA prohibits all types of physical abuse, sexual abuse, emotional abuse, bullying, threats, harassment and hazing, all as described in the USA Hockey SafeSport Handbook. Participants, employees or volunteers in AHA may be subject to disciplinary action for violation of these locker room policies or for engaging in any misconduct or abuse or that violates the USA Hockey SafeSport Policies. Reports of any actual or suspected violations may be directed to the AHA SafeSport Coordinator or</w:t>
      </w:r>
      <w:r w:rsidR="00543F20">
        <w:rPr>
          <w:rFonts w:eastAsia="Times New Roman" w:cstheme="minorHAnsi"/>
          <w:szCs w:val="28"/>
        </w:rPr>
        <w:t xml:space="preserve"> AHA</w:t>
      </w:r>
      <w:r w:rsidRPr="005A2EF1">
        <w:rPr>
          <w:rFonts w:eastAsia="Times New Roman" w:cstheme="minorHAnsi"/>
          <w:szCs w:val="28"/>
        </w:rPr>
        <w:t xml:space="preserve"> Board President.</w:t>
      </w:r>
    </w:p>
    <w:p w14:paraId="215CE789" w14:textId="77777777" w:rsidR="005A2EF1" w:rsidRPr="005A2EF1" w:rsidRDefault="005A2EF1" w:rsidP="005A2EF1">
      <w:pPr>
        <w:rPr>
          <w:rFonts w:cstheme="minorHAnsi"/>
          <w:szCs w:val="28"/>
        </w:rPr>
      </w:pPr>
    </w:p>
    <w:p w14:paraId="3D866D4D" w14:textId="77777777" w:rsidR="006146B9" w:rsidRDefault="006146B9" w:rsidP="006146B9">
      <w:pPr>
        <w:pStyle w:val="NoSpacing"/>
      </w:pPr>
      <w:r>
        <w:t>This policy shall remain in effect until either 1) the AHA Board of Directors votes to remove the policy or 2) this policy is revised or amended by a vote of the AHA Board of Directors.</w:t>
      </w:r>
    </w:p>
    <w:p w14:paraId="691BEBCD" w14:textId="77777777" w:rsidR="006146B9" w:rsidRPr="00AF439D" w:rsidRDefault="006146B9" w:rsidP="006146B9">
      <w:pPr>
        <w:pStyle w:val="NoSpacing"/>
      </w:pPr>
    </w:p>
    <w:p w14:paraId="6F320697" w14:textId="77777777" w:rsidR="006146B9" w:rsidRPr="0048660C" w:rsidRDefault="006146B9" w:rsidP="006146B9">
      <w:pPr>
        <w:pStyle w:val="NoSpacing"/>
        <w:jc w:val="center"/>
      </w:pPr>
      <w:r w:rsidRPr="00AF439D">
        <w:t xml:space="preserve">--Adopted </w:t>
      </w:r>
      <w:r>
        <w:t>11/15/2022</w:t>
      </w:r>
      <w:r w:rsidRPr="00AF439D">
        <w:t xml:space="preserve"> by the Aberdeen Hockey Association Board of Directors--</w:t>
      </w:r>
    </w:p>
    <w:p w14:paraId="215CE78A" w14:textId="77777777" w:rsidR="005A2EF1" w:rsidRPr="005A2EF1" w:rsidRDefault="005A2EF1">
      <w:pPr>
        <w:rPr>
          <w:rFonts w:cstheme="minorHAnsi"/>
          <w:szCs w:val="28"/>
        </w:rPr>
      </w:pPr>
    </w:p>
    <w:sectPr w:rsidR="005A2EF1" w:rsidRPr="005A2EF1" w:rsidSect="005A2E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F1"/>
    <w:rsid w:val="002B1C94"/>
    <w:rsid w:val="00335391"/>
    <w:rsid w:val="0041780C"/>
    <w:rsid w:val="004D003B"/>
    <w:rsid w:val="00543F20"/>
    <w:rsid w:val="00566473"/>
    <w:rsid w:val="005A2EF1"/>
    <w:rsid w:val="006146B9"/>
    <w:rsid w:val="00631F15"/>
    <w:rsid w:val="0063618D"/>
    <w:rsid w:val="0069559D"/>
    <w:rsid w:val="006B6292"/>
    <w:rsid w:val="00884A05"/>
    <w:rsid w:val="008933BB"/>
    <w:rsid w:val="00912D6D"/>
    <w:rsid w:val="009716FE"/>
    <w:rsid w:val="00C61041"/>
    <w:rsid w:val="00C753B2"/>
    <w:rsid w:val="00CB424C"/>
    <w:rsid w:val="00CE33A5"/>
    <w:rsid w:val="00F6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CE762"/>
  <w14:defaultImageDpi w14:val="32767"/>
  <w15:chartTrackingRefBased/>
  <w15:docId w15:val="{865F776F-82FF-4F42-8836-19B35302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6B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20087">
      <w:bodyDiv w:val="1"/>
      <w:marLeft w:val="0"/>
      <w:marRight w:val="0"/>
      <w:marTop w:val="0"/>
      <w:marBottom w:val="0"/>
      <w:divBdr>
        <w:top w:val="none" w:sz="0" w:space="0" w:color="auto"/>
        <w:left w:val="none" w:sz="0" w:space="0" w:color="auto"/>
        <w:bottom w:val="none" w:sz="0" w:space="0" w:color="auto"/>
        <w:right w:val="none" w:sz="0" w:space="0" w:color="auto"/>
      </w:divBdr>
    </w:div>
    <w:div w:id="420031474">
      <w:bodyDiv w:val="1"/>
      <w:marLeft w:val="0"/>
      <w:marRight w:val="0"/>
      <w:marTop w:val="0"/>
      <w:marBottom w:val="0"/>
      <w:divBdr>
        <w:top w:val="none" w:sz="0" w:space="0" w:color="auto"/>
        <w:left w:val="none" w:sz="0" w:space="0" w:color="auto"/>
        <w:bottom w:val="none" w:sz="0" w:space="0" w:color="auto"/>
        <w:right w:val="none" w:sz="0" w:space="0" w:color="auto"/>
      </w:divBdr>
    </w:div>
    <w:div w:id="5846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4622</Characters>
  <Application>Microsoft Office Word</Application>
  <DocSecurity>0</DocSecurity>
  <Lines>87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Jackie</dc:creator>
  <cp:keywords/>
  <dc:description/>
  <cp:lastModifiedBy>Duke Witte</cp:lastModifiedBy>
  <cp:revision>3</cp:revision>
  <dcterms:created xsi:type="dcterms:W3CDTF">2023-04-19T18:51:00Z</dcterms:created>
  <dcterms:modified xsi:type="dcterms:W3CDTF">2024-09-16T00:29:00Z</dcterms:modified>
</cp:coreProperties>
</file>