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3FA2A" w14:textId="2052FE5C" w:rsidR="00702955" w:rsidRPr="003B66A3" w:rsidRDefault="003B66A3" w:rsidP="003B66A3">
      <w:pPr>
        <w:jc w:val="center"/>
        <w:rPr>
          <w:b/>
          <w:bCs/>
          <w:u w:val="single"/>
        </w:rPr>
      </w:pPr>
      <w:r w:rsidRPr="003B66A3">
        <w:rPr>
          <w:b/>
          <w:bCs/>
          <w:u w:val="single"/>
        </w:rPr>
        <w:t>TEAM PARENT EXPECTATIONS</w:t>
      </w:r>
    </w:p>
    <w:p w14:paraId="7035E628" w14:textId="1BE41CB4" w:rsidR="002B6A9C" w:rsidRDefault="002B6A9C"/>
    <w:p w14:paraId="031FD0B6" w14:textId="1DE96ECE" w:rsidR="00DD6315" w:rsidRDefault="00DD6315">
      <w:r w:rsidRPr="00DD6315">
        <w:rPr>
          <w:highlight w:val="yellow"/>
        </w:rPr>
        <w:t>PLEASE NOTE:  Your player will NOT receive preferential treatment if you are the team parent.</w:t>
      </w:r>
    </w:p>
    <w:p w14:paraId="516AF200" w14:textId="3B821C61" w:rsidR="003B66A3" w:rsidRDefault="003B66A3">
      <w:r>
        <w:t>Regular Season (Powers)</w:t>
      </w:r>
      <w:r w:rsidR="002B6A9C">
        <w:t>:</w:t>
      </w:r>
    </w:p>
    <w:p w14:paraId="313B0762" w14:textId="4EBC4977" w:rsidR="002B6A9C" w:rsidRDefault="002B6A9C" w:rsidP="002B6A9C">
      <w:pPr>
        <w:pStyle w:val="ListParagraph"/>
        <w:numPr>
          <w:ilvl w:val="0"/>
          <w:numId w:val="1"/>
        </w:numPr>
      </w:pPr>
      <w:r>
        <w:t>Coordinate food for Powers.  Please make sure that the players and parents are all aware of what the plan will be for food during that day.  You may designate that each player brings something and set up a team table.  Or you may choose to have each player be responsible for their own food/drink for the day.</w:t>
      </w:r>
    </w:p>
    <w:p w14:paraId="6D5A819E" w14:textId="36D7275A" w:rsidR="002B6A9C" w:rsidRDefault="002B6A9C" w:rsidP="002B6A9C">
      <w:pPr>
        <w:pStyle w:val="ListParagraph"/>
        <w:numPr>
          <w:ilvl w:val="0"/>
          <w:numId w:val="1"/>
        </w:numPr>
      </w:pPr>
      <w:r>
        <w:t>Coordinate Team Bonding events for the players.</w:t>
      </w:r>
    </w:p>
    <w:p w14:paraId="5A7A4A19" w14:textId="77777777" w:rsidR="002B6A9C" w:rsidRDefault="002B6A9C" w:rsidP="002B6A9C">
      <w:pPr>
        <w:pStyle w:val="ListParagraph"/>
        <w:numPr>
          <w:ilvl w:val="0"/>
          <w:numId w:val="1"/>
        </w:numPr>
      </w:pPr>
    </w:p>
    <w:p w14:paraId="121578AC" w14:textId="77777777" w:rsidR="003B66A3" w:rsidRDefault="003B66A3"/>
    <w:p w14:paraId="0F4A40CD" w14:textId="77777777" w:rsidR="002B6A9C" w:rsidRDefault="002B6A9C"/>
    <w:p w14:paraId="7E59DB77" w14:textId="00F7BFB4" w:rsidR="002B6A9C" w:rsidRDefault="002B6A9C">
      <w:r>
        <w:t>Travel Tournaments:</w:t>
      </w:r>
    </w:p>
    <w:p w14:paraId="7144EC32" w14:textId="5866E48D" w:rsidR="002B6A9C" w:rsidRDefault="002B6A9C" w:rsidP="002B6A9C">
      <w:pPr>
        <w:pStyle w:val="ListParagraph"/>
        <w:numPr>
          <w:ilvl w:val="0"/>
          <w:numId w:val="2"/>
        </w:numPr>
      </w:pPr>
      <w:r>
        <w:t>Discuss with coaches what their expectations are for you during the tournament.</w:t>
      </w:r>
      <w:r w:rsidR="00DD6315">
        <w:t xml:space="preserve"> They may ask you to book the dinner reservations or bonding event.</w:t>
      </w:r>
    </w:p>
    <w:p w14:paraId="23DC8590" w14:textId="3642E5DD" w:rsidR="002B6A9C" w:rsidRDefault="002B6A9C" w:rsidP="002B6A9C">
      <w:pPr>
        <w:pStyle w:val="ListParagraph"/>
        <w:numPr>
          <w:ilvl w:val="0"/>
          <w:numId w:val="2"/>
        </w:numPr>
      </w:pPr>
      <w:r>
        <w:t>You WILL be required to travel to the tournament for the entire tournament.</w:t>
      </w:r>
    </w:p>
    <w:p w14:paraId="29500E58" w14:textId="3D78A8CA" w:rsidR="002B6A9C" w:rsidRDefault="002B6A9C" w:rsidP="002B6A9C">
      <w:pPr>
        <w:pStyle w:val="ListParagraph"/>
        <w:numPr>
          <w:ilvl w:val="0"/>
          <w:numId w:val="2"/>
        </w:numPr>
      </w:pPr>
      <w:r>
        <w:t>The club will pay for your hotel room</w:t>
      </w:r>
      <w:r w:rsidR="000657A5">
        <w:t xml:space="preserve"> (1 room)</w:t>
      </w:r>
      <w:r>
        <w:t xml:space="preserve"> for the 3 nights of the tournament.  This is for you only, not to be shared.  IF you decide to share with another parent or your family, then you will be responsible for paying for ½ </w:t>
      </w:r>
      <w:r w:rsidR="000657A5">
        <w:t xml:space="preserve">the </w:t>
      </w:r>
      <w:r>
        <w:t>total room rate for the 3 days.</w:t>
      </w:r>
      <w:r w:rsidR="00DD6315">
        <w:t xml:space="preserve"> The room will be available upon the team check-in on Friday night.</w:t>
      </w:r>
    </w:p>
    <w:p w14:paraId="7FD90183" w14:textId="0F863187" w:rsidR="002B6A9C" w:rsidRDefault="002B6A9C" w:rsidP="002B6A9C">
      <w:pPr>
        <w:pStyle w:val="ListParagraph"/>
        <w:numPr>
          <w:ilvl w:val="0"/>
          <w:numId w:val="2"/>
        </w:numPr>
      </w:pPr>
      <w:r>
        <w:t xml:space="preserve">You will be responsible for supplying the snacks/food for the players for the weekend.  This entails you getting all the snacks/food </w:t>
      </w:r>
      <w:r w:rsidR="000657A5">
        <w:t>and having it in your hotel room by 8pm on Friday night.  Please be sure to also have Ziploc bags for the girls to fill up as well.  This food is for the players/coaches ONLY.  Not for anyone that may be staying in your room.  You will also need to coordinate with the other parents on how they will be paying you back for food (it should be split between each player equally no matter what/how much they eat).</w:t>
      </w:r>
      <w:r w:rsidR="00DD6315">
        <w:t xml:space="preserve">  Ahead of time, you will want to ask the players for any special requests.  We recommend you get enough for the first 2 days only…most times the players don’t eat </w:t>
      </w:r>
      <w:proofErr w:type="gramStart"/>
      <w:r w:rsidR="00DD6315">
        <w:t>everything</w:t>
      </w:r>
      <w:proofErr w:type="gramEnd"/>
      <w:r w:rsidR="00DD6315">
        <w:t xml:space="preserve"> and you will have a lot leftover.  If need be, you can grab more on Sunday night.</w:t>
      </w:r>
    </w:p>
    <w:p w14:paraId="187D4A50" w14:textId="36FA8D06" w:rsidR="000657A5" w:rsidRDefault="000657A5" w:rsidP="002B6A9C">
      <w:pPr>
        <w:pStyle w:val="ListParagraph"/>
        <w:numPr>
          <w:ilvl w:val="0"/>
          <w:numId w:val="2"/>
        </w:numPr>
      </w:pPr>
      <w:proofErr w:type="gramStart"/>
      <w:r>
        <w:t>IF</w:t>
      </w:r>
      <w:proofErr w:type="gramEnd"/>
      <w:r>
        <w:t xml:space="preserve"> rental cars are required to transport the team, the club will reserve a rental car for </w:t>
      </w:r>
      <w:proofErr w:type="gramStart"/>
      <w:r>
        <w:t>you</w:t>
      </w:r>
      <w:proofErr w:type="gramEnd"/>
      <w:r>
        <w:t xml:space="preserve"> and you will be responsible to pick it up and return it on time.  You will also need to pay for it yourself (that is the rental car agencies rules – cannot be a debit card, must be a credit card).  The club will reimburse you for your rental car, gas and any parking expenses incurred during the tournament</w:t>
      </w:r>
      <w:r w:rsidR="00DD6315">
        <w:t xml:space="preserve"> (you will need to send receipts to </w:t>
      </w:r>
      <w:hyperlink r:id="rId6" w:history="1">
        <w:r w:rsidR="00DD6315" w:rsidRPr="000E6CD5">
          <w:rPr>
            <w:rStyle w:val="Hyperlink"/>
          </w:rPr>
          <w:t>financialpremiervbc@gmail.com</w:t>
        </w:r>
      </w:hyperlink>
      <w:r w:rsidR="00DD6315">
        <w:t xml:space="preserve"> upon completion of the tournament)</w:t>
      </w:r>
      <w:r>
        <w:t xml:space="preserve">.  PLEASE NOTE…this car is to be used to transport the players/coaches only.  If you have family with you, they will need to find other transportation.  You will be required to LEAVE and RETURN with the team and coaches at </w:t>
      </w:r>
      <w:r w:rsidR="00DD6315">
        <w:t>specified</w:t>
      </w:r>
      <w:r>
        <w:t xml:space="preserve"> times.  You will also be </w:t>
      </w:r>
      <w:r>
        <w:lastRenderedPageBreak/>
        <w:t xml:space="preserve">required to transport the players/coaches to any dinners/lunches or specified bonding activities during the tournament.  The club will ONLY reimburse you for the time and expenses during the </w:t>
      </w:r>
      <w:proofErr w:type="gramStart"/>
      <w:r>
        <w:t>3 day</w:t>
      </w:r>
      <w:proofErr w:type="gramEnd"/>
      <w:r>
        <w:t xml:space="preserve"> tournament.  The club will NOT reimburse you for added features such as insurance, prepaid gas, or toll passes.</w:t>
      </w:r>
    </w:p>
    <w:p w14:paraId="288E1470" w14:textId="501EF4D8" w:rsidR="000657A5" w:rsidRDefault="00DD6315" w:rsidP="002B6A9C">
      <w:pPr>
        <w:pStyle w:val="ListParagraph"/>
        <w:numPr>
          <w:ilvl w:val="0"/>
          <w:numId w:val="2"/>
        </w:numPr>
      </w:pPr>
      <w:r>
        <w:t xml:space="preserve">PLEASE note that the daily schedules are set by the coaches and the players need to abide by that schedule.  That also includes you if you are transporting the players.  </w:t>
      </w:r>
      <w:proofErr w:type="gramStart"/>
      <w:r>
        <w:t>And,</w:t>
      </w:r>
      <w:proofErr w:type="gramEnd"/>
      <w:r>
        <w:t xml:space="preserve"> you need to be sure the players can access your room each day to get snacks/food/drinks.</w:t>
      </w:r>
    </w:p>
    <w:p w14:paraId="00773F33" w14:textId="49EFB910" w:rsidR="00DD6315" w:rsidRDefault="00DD6315" w:rsidP="002B6A9C">
      <w:pPr>
        <w:pStyle w:val="ListParagraph"/>
        <w:numPr>
          <w:ilvl w:val="0"/>
          <w:numId w:val="2"/>
        </w:numPr>
      </w:pPr>
      <w:r>
        <w:t xml:space="preserve">IF the hotel does not provide breakfast, then you will be responsible for providing that for the players.  Examples </w:t>
      </w:r>
      <w:proofErr w:type="gramStart"/>
      <w:r>
        <w:t>are:</w:t>
      </w:r>
      <w:proofErr w:type="gramEnd"/>
      <w:r>
        <w:t xml:space="preserve"> bagels or egg sandwiches. We do our best as a club to book rooms at hotels that provide breakfast, but it isn’t always possible.</w:t>
      </w:r>
    </w:p>
    <w:p w14:paraId="05AEDCDE" w14:textId="77777777" w:rsidR="00DD6315" w:rsidRDefault="00DD6315" w:rsidP="002B6A9C">
      <w:pPr>
        <w:pStyle w:val="ListParagraph"/>
        <w:numPr>
          <w:ilvl w:val="0"/>
          <w:numId w:val="2"/>
        </w:numPr>
      </w:pPr>
    </w:p>
    <w:sectPr w:rsidR="00DD6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857BC"/>
    <w:multiLevelType w:val="hybridMultilevel"/>
    <w:tmpl w:val="33860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CD14C1"/>
    <w:multiLevelType w:val="hybridMultilevel"/>
    <w:tmpl w:val="B43E2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3995268">
    <w:abstractNumId w:val="0"/>
  </w:num>
  <w:num w:numId="2" w16cid:durableId="1816871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A3"/>
    <w:rsid w:val="000657A5"/>
    <w:rsid w:val="001B051D"/>
    <w:rsid w:val="002B6A9C"/>
    <w:rsid w:val="003B66A3"/>
    <w:rsid w:val="00503257"/>
    <w:rsid w:val="00535803"/>
    <w:rsid w:val="00702955"/>
    <w:rsid w:val="00AB1A48"/>
    <w:rsid w:val="00DD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3FBA"/>
  <w15:chartTrackingRefBased/>
  <w15:docId w15:val="{874D5D8A-84B5-4902-BB8B-BC876E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6A3"/>
    <w:rPr>
      <w:rFonts w:eastAsiaTheme="majorEastAsia" w:cstheme="majorBidi"/>
      <w:color w:val="272727" w:themeColor="text1" w:themeTint="D8"/>
    </w:rPr>
  </w:style>
  <w:style w:type="paragraph" w:styleId="Title">
    <w:name w:val="Title"/>
    <w:basedOn w:val="Normal"/>
    <w:next w:val="Normal"/>
    <w:link w:val="TitleChar"/>
    <w:uiPriority w:val="10"/>
    <w:qFormat/>
    <w:rsid w:val="003B6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6A3"/>
    <w:pPr>
      <w:spacing w:before="160"/>
      <w:jc w:val="center"/>
    </w:pPr>
    <w:rPr>
      <w:i/>
      <w:iCs/>
      <w:color w:val="404040" w:themeColor="text1" w:themeTint="BF"/>
    </w:rPr>
  </w:style>
  <w:style w:type="character" w:customStyle="1" w:styleId="QuoteChar">
    <w:name w:val="Quote Char"/>
    <w:basedOn w:val="DefaultParagraphFont"/>
    <w:link w:val="Quote"/>
    <w:uiPriority w:val="29"/>
    <w:rsid w:val="003B66A3"/>
    <w:rPr>
      <w:i/>
      <w:iCs/>
      <w:color w:val="404040" w:themeColor="text1" w:themeTint="BF"/>
    </w:rPr>
  </w:style>
  <w:style w:type="paragraph" w:styleId="ListParagraph">
    <w:name w:val="List Paragraph"/>
    <w:basedOn w:val="Normal"/>
    <w:uiPriority w:val="34"/>
    <w:qFormat/>
    <w:rsid w:val="003B66A3"/>
    <w:pPr>
      <w:ind w:left="720"/>
      <w:contextualSpacing/>
    </w:pPr>
  </w:style>
  <w:style w:type="character" w:styleId="IntenseEmphasis">
    <w:name w:val="Intense Emphasis"/>
    <w:basedOn w:val="DefaultParagraphFont"/>
    <w:uiPriority w:val="21"/>
    <w:qFormat/>
    <w:rsid w:val="003B66A3"/>
    <w:rPr>
      <w:i/>
      <w:iCs/>
      <w:color w:val="0F4761" w:themeColor="accent1" w:themeShade="BF"/>
    </w:rPr>
  </w:style>
  <w:style w:type="paragraph" w:styleId="IntenseQuote">
    <w:name w:val="Intense Quote"/>
    <w:basedOn w:val="Normal"/>
    <w:next w:val="Normal"/>
    <w:link w:val="IntenseQuoteChar"/>
    <w:uiPriority w:val="30"/>
    <w:qFormat/>
    <w:rsid w:val="003B6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6A3"/>
    <w:rPr>
      <w:i/>
      <w:iCs/>
      <w:color w:val="0F4761" w:themeColor="accent1" w:themeShade="BF"/>
    </w:rPr>
  </w:style>
  <w:style w:type="character" w:styleId="IntenseReference">
    <w:name w:val="Intense Reference"/>
    <w:basedOn w:val="DefaultParagraphFont"/>
    <w:uiPriority w:val="32"/>
    <w:qFormat/>
    <w:rsid w:val="003B66A3"/>
    <w:rPr>
      <w:b/>
      <w:bCs/>
      <w:smallCaps/>
      <w:color w:val="0F4761" w:themeColor="accent1" w:themeShade="BF"/>
      <w:spacing w:val="5"/>
    </w:rPr>
  </w:style>
  <w:style w:type="character" w:styleId="Hyperlink">
    <w:name w:val="Hyperlink"/>
    <w:basedOn w:val="DefaultParagraphFont"/>
    <w:uiPriority w:val="99"/>
    <w:unhideWhenUsed/>
    <w:rsid w:val="00DD6315"/>
    <w:rPr>
      <w:color w:val="467886" w:themeColor="hyperlink"/>
      <w:u w:val="single"/>
    </w:rPr>
  </w:style>
  <w:style w:type="character" w:styleId="UnresolvedMention">
    <w:name w:val="Unresolved Mention"/>
    <w:basedOn w:val="DefaultParagraphFont"/>
    <w:uiPriority w:val="99"/>
    <w:semiHidden/>
    <w:unhideWhenUsed/>
    <w:rsid w:val="00DD6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nancialpremiervb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7B467-B096-417D-9EF7-DC959B5A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AinsleyL</dc:creator>
  <cp:keywords/>
  <dc:description/>
  <cp:lastModifiedBy>Wilson, AinsleyL</cp:lastModifiedBy>
  <cp:revision>1</cp:revision>
  <dcterms:created xsi:type="dcterms:W3CDTF">2024-08-04T22:06:00Z</dcterms:created>
  <dcterms:modified xsi:type="dcterms:W3CDTF">2024-08-04T22:47:00Z</dcterms:modified>
</cp:coreProperties>
</file>