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AE162" w14:textId="77777777" w:rsidR="00712CA3" w:rsidRPr="007064FA" w:rsidRDefault="00C26A9F" w:rsidP="00C26A9F">
      <w:pPr>
        <w:jc w:val="center"/>
        <w:rPr>
          <w:b/>
          <w:bCs/>
        </w:rPr>
      </w:pPr>
      <w:r w:rsidRPr="007064FA">
        <w:rPr>
          <w:b/>
          <w:bCs/>
        </w:rPr>
        <w:t>Steps to Claiming a DIBS Session</w:t>
      </w:r>
    </w:p>
    <w:p w14:paraId="61E3AA11" w14:textId="0F5E8D0E" w:rsidR="00C26A9F" w:rsidRDefault="00C26A9F" w:rsidP="00C26A9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7110" wp14:editId="6364222A">
                <wp:simplePos x="0" y="0"/>
                <wp:positionH relativeFrom="column">
                  <wp:posOffset>190500</wp:posOffset>
                </wp:positionH>
                <wp:positionV relativeFrom="paragraph">
                  <wp:posOffset>381000</wp:posOffset>
                </wp:positionV>
                <wp:extent cx="504825" cy="371475"/>
                <wp:effectExtent l="0" t="19050" r="47625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4EA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15pt;margin-top:30pt;width:39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u9jQIAAHUFAAAOAAAAZHJzL2Uyb0RvYy54bWysVM1u2zAMvg/YOwi6r3a8ZO2COkXQIsOA&#10;oi3aDj0rshQbkEWNUuJkTz9KdtygK3YY5oNMiuTHH5G8vNq3hu0U+gZsySdnOWfKSqgauyn5j+fV&#10;pwvOfBC2EgasKvlBeX61+PjhsnNzVUANplLICMT6eedKXofg5lnmZa1a4c/AKUtCDdiKQCxusgpF&#10;R+ityYo8/5J1gJVDkMp7ur3phXyR8LVWMtxr7VVgpuQUW0gnpnMdz2xxKeYbFK5u5BCG+IcoWtFY&#10;cjpC3Ygg2BabP6DaRiJ40OFMQpuB1o1UKQfKZpK/yeapFk6lXKg43o1l8v8PVt7tHpA1VckLzqxo&#10;6YmWiNDN2WOzqQMrYoU65+ek+OQecOA8kTHdvcY2/ikRtk9VPYxVVfvAJF3O8ulFMeNMkujz+WR6&#10;PouY2auxQx++KWhZJEqO0XEKIlVU7G596A2OitGjB9NUq8aYxOBmfW2Q7QQ982qV0zf4OFHLYhp9&#10;4IkKB6OisbGPSlMJKNQieUzNp0Y8IaWyYdKLalGp3s3s1Ets12iR8kqAEVlTeCP2AHDU7EGO2H1+&#10;g340Val3R+P8b4H1xqNF8gw2jMZtYwHfAzCU1eC516fwT0oTyTVUB2oQhH5yvJOrhl7pVvjwIJBG&#10;hYaKxj/c06ENdCWHgeKsBvz13n3Upw4mKWcdjV7J/c+tQMWZ+W6pt79OptM4q4mZzs4LYvBUsj6V&#10;2G17DfTsE1o0TiYy6gdzJDVC+0JbYhm9kkhYSb5LLgMemevQrwTaM1Itl0mN5tOJcGufnIzgsaqx&#10;/573LwLd0KqBevwOjmMq5m96tdeNlhaW2wC6SY38Wteh3jTbqXGGPRSXxymftF635eI3AAAA//8D&#10;AFBLAwQUAAYACAAAACEA+SCiFN0AAAAJAQAADwAAAGRycy9kb3ducmV2LnhtbEyPQU/DMAyF70j8&#10;h8hI3Fgy0EYpTSdA2xEBZUgcvca0FYlTNVlX/j3pCU629Z6ev1dsJmfFSEPoPGtYLhQI4tqbjhsN&#10;+/fdVQYiRGSD1jNp+KEAm/L8rMDc+BO/0VjFRqQQDjlqaGPscylD3ZLDsPA9cdK+/OAwpnNopBnw&#10;lMKdlddKraXDjtOHFnt6aqn+ro5Og51eXofPcftRbTF0+91z9hhvM60vL6aHexCRpvhnhhk/oUOZ&#10;mA7+yCYIq+FGpSpRw3qes67uViAOaVlmK5BlIf83KH8BAAD//wMAUEsBAi0AFAAGAAgAAAAhALaD&#10;OJL+AAAA4QEAABMAAAAAAAAAAAAAAAAAAAAAAFtDb250ZW50X1R5cGVzXS54bWxQSwECLQAUAAYA&#10;CAAAACEAOP0h/9YAAACUAQAACwAAAAAAAAAAAAAAAAAvAQAAX3JlbHMvLnJlbHNQSwECLQAUAAYA&#10;CAAAACEAGjK7vY0CAAB1BQAADgAAAAAAAAAAAAAAAAAuAgAAZHJzL2Uyb0RvYy54bWxQSwECLQAU&#10;AAYACAAAACEA+SCiFN0AAAAJAQAADwAAAAAAAAAAAAAAAADnBAAAZHJzL2Rvd25yZXYueG1sUEsF&#10;BgAAAAAEAAQA8wAAAPEFAAAAAA==&#10;" adj="13653" fillcolor="red" strokecolor="#1f3763 [1604]" strokeweight="1pt"/>
            </w:pict>
          </mc:Fallback>
        </mc:AlternateContent>
      </w:r>
      <w:r>
        <w:t xml:space="preserve">Log into our website.   Just like you did to register your skater(s).  </w:t>
      </w:r>
      <w:r>
        <w:rPr>
          <w:noProof/>
        </w:rPr>
        <w:drawing>
          <wp:inline distT="0" distB="0" distL="0" distR="0" wp14:anchorId="137F9DAC" wp14:editId="21D07EFE">
            <wp:extent cx="38100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0770" w14:textId="77777777" w:rsidR="0090418A" w:rsidRDefault="0090418A" w:rsidP="0090418A">
      <w:pPr>
        <w:pStyle w:val="ListParagraph"/>
      </w:pPr>
    </w:p>
    <w:p w14:paraId="6EFB62F1" w14:textId="77777777" w:rsidR="0090418A" w:rsidRDefault="0090418A" w:rsidP="0090418A">
      <w:pPr>
        <w:pStyle w:val="ListParagraph"/>
      </w:pPr>
    </w:p>
    <w:p w14:paraId="7FBE2B1A" w14:textId="31CA0DD7" w:rsidR="00C26A9F" w:rsidRDefault="00C26A9F" w:rsidP="0090418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48FE4" wp14:editId="09394909">
                <wp:simplePos x="0" y="0"/>
                <wp:positionH relativeFrom="column">
                  <wp:posOffset>5981700</wp:posOffset>
                </wp:positionH>
                <wp:positionV relativeFrom="paragraph">
                  <wp:posOffset>5715</wp:posOffset>
                </wp:positionV>
                <wp:extent cx="247650" cy="257175"/>
                <wp:effectExtent l="19050" t="0" r="19050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246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471pt;margin-top:.45pt;width:19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vWigIAAHMFAAAOAAAAZHJzL2Uyb0RvYy54bWysVM1u2zAMvg/YOwi6L06CpNmMOkXQIMOA&#10;oi3WDj0rshQbkEWNUuJkTz9KdtygK3YY5oNMiuTHH5G8vjk2hh0U+hpswSejMWfKSihruyv4j+fN&#10;p8+c+SBsKQxYVfCT8vxm+fHDdetyNYUKTKmQEYj1eesKXoXg8izzslKN8CNwypJQAzYiEIu7rETR&#10;Enpjsul4fJW1gKVDkMp7ul13Qr5M+ForGR609iowU3CKLaQT07mNZ7a8FvkOhatq2Ych/iGKRtSW&#10;nA5QaxEE22P9B1RTSwQPOowkNBloXUuVcqBsJuM32TxVwqmUCxXHu6FM/v/ByvvDI7K6LPiMMysa&#10;eqIVIrQ5W0Nr2SwWqHU+J70n94g954mM2R41NvFPebBjKuppKKo6BibpcjpbXM2p9JJE0/lisphH&#10;zOzV2KEPXxU0LBIFL8lvCiHVUxzufOj0z3rRoQdTl5vamMTgbntrkB0EPfJmM6avd3GhlsUsurgT&#10;FU5GRWNjvytNBYiRJo+p9dSAJ6RUNkw6USVK1bmZX3qJzRotUloJMCJrCm/A7gHOmh3IGbvLr9eP&#10;pip17mA8/ltgnfFgkTyDDYNxU1vA9wAMZdV77vQp/IvSRHIL5YnaA6GbG+/kpqZHuhM+PAqkQaF3&#10;peEPD3RoA23Boac4qwB/vXcf9al/ScpZS4NXcP9zL1BxZr5Z6uwvk9ksTmpiZvPFlBi8lGwvJXbf&#10;3AI9+4TWjJOJjPrBnEmN0LzQjlhFryQSVpLvgsuAZ+Y2dAuBtoxUq1VSo+l0ItzZJycjeKxq7L/n&#10;44tA13dqoBa/h/OQivxNr3a60dLCah9A16mRX+va15smOzVOv4Xi6rjkk9brrlz+BgAA//8DAFBL&#10;AwQUAAYACAAAACEAFrk7b90AAAAHAQAADwAAAGRycy9kb3ducmV2LnhtbEyPwU7DMBBE70j8g7VI&#10;3KiTKoI0xKkQogcOSKXwAW68jQPxOrLdJu3Xs5zgNqNZzbyt17MbxAlD7D0pyBcZCKTWm546BZ8f&#10;m7sSREyajB48oYIzRlg311e1royf6B1Pu9QJLqFYaQU2pbGSMrYWnY4LPyJxdvDB6cQ2dNIEPXG5&#10;G+Qyy+6l0z3xgtUjPltsv3dHp+Br+2pfwqW7bLbzlA4Pc3yL51Kp25v56RFEwjn9HcMvPqNDw0x7&#10;fyQTxaBgVSz5l8QCBMerMme7V1DkBcimlv/5mx8AAAD//wMAUEsBAi0AFAAGAAgAAAAhALaDOJL+&#10;AAAA4QEAABMAAAAAAAAAAAAAAAAAAAAAAFtDb250ZW50X1R5cGVzXS54bWxQSwECLQAUAAYACAAA&#10;ACEAOP0h/9YAAACUAQAACwAAAAAAAAAAAAAAAAAvAQAAX3JlbHMvLnJlbHNQSwECLQAUAAYACAAA&#10;ACEAkjw71ooCAABzBQAADgAAAAAAAAAAAAAAAAAuAgAAZHJzL2Uyb0RvYy54bWxQSwECLQAUAAYA&#10;CAAAACEAFrk7b90AAAAHAQAADwAAAAAAAAAAAAAAAADkBAAAZHJzL2Rvd25yZXYueG1sUEsFBgAA&#10;AAAEAAQA8wAAAO4FAAAAAA==&#10;" adj="11200" fillcolor="red" strokecolor="#1f3763 [1604]" strokeweight="1pt"/>
            </w:pict>
          </mc:Fallback>
        </mc:AlternateContent>
      </w:r>
      <w:r>
        <w:t>Click on DIBS (located on the right-hand side of your screen on the activity bar)</w:t>
      </w:r>
    </w:p>
    <w:p w14:paraId="3B389053" w14:textId="6CCB1778" w:rsidR="00C26A9F" w:rsidRDefault="00C26A9F" w:rsidP="0090418A">
      <w:pPr>
        <w:pStyle w:val="ListParagraph"/>
      </w:pPr>
      <w:r>
        <w:rPr>
          <w:noProof/>
        </w:rPr>
        <w:drawing>
          <wp:inline distT="0" distB="0" distL="0" distR="0" wp14:anchorId="2F855FA9" wp14:editId="2AB39CFB">
            <wp:extent cx="594360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03DC5" w14:textId="77777777" w:rsidR="0090418A" w:rsidRDefault="0090418A" w:rsidP="0090418A">
      <w:pPr>
        <w:pStyle w:val="ListParagraph"/>
      </w:pPr>
    </w:p>
    <w:p w14:paraId="70FAD022" w14:textId="77777777" w:rsidR="0090418A" w:rsidRDefault="0090418A" w:rsidP="0090418A">
      <w:pPr>
        <w:pStyle w:val="ListParagraph"/>
      </w:pPr>
    </w:p>
    <w:p w14:paraId="04059EB7" w14:textId="414C4611" w:rsidR="00C26A9F" w:rsidRDefault="00C26A9F" w:rsidP="00C26A9F">
      <w:pPr>
        <w:pStyle w:val="ListParagraph"/>
        <w:numPr>
          <w:ilvl w:val="0"/>
          <w:numId w:val="1"/>
        </w:numPr>
      </w:pPr>
      <w:r>
        <w:t>Your DIBS homepage should look like this, listing each</w:t>
      </w:r>
      <w:r w:rsidR="00145274">
        <w:t xml:space="preserve"> of your</w:t>
      </w:r>
      <w:r>
        <w:t xml:space="preserve"> skater</w:t>
      </w:r>
      <w:r w:rsidR="00145274">
        <w:t>s</w:t>
      </w:r>
      <w:r>
        <w:t xml:space="preserve">. </w:t>
      </w:r>
      <w:r w:rsidR="00E06B66">
        <w:t>If you have multiple skaters, please claim hours under your oldest skater for ease of tracking on the administrator’s end.</w:t>
      </w:r>
    </w:p>
    <w:p w14:paraId="1EC10A6B" w14:textId="173AA4A5" w:rsidR="00C26A9F" w:rsidRDefault="00E06B66" w:rsidP="0090418A">
      <w:pPr>
        <w:pStyle w:val="ListParagraph"/>
      </w:pPr>
      <w:r>
        <w:rPr>
          <w:noProof/>
        </w:rPr>
        <w:drawing>
          <wp:inline distT="0" distB="0" distL="0" distR="0" wp14:anchorId="25F9CC91" wp14:editId="1348E99C">
            <wp:extent cx="6381750" cy="17468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B1400" w14:textId="77777777" w:rsidR="0090418A" w:rsidRDefault="0090418A" w:rsidP="0090418A">
      <w:pPr>
        <w:pStyle w:val="ListParagraph"/>
      </w:pPr>
    </w:p>
    <w:p w14:paraId="6EB96A55" w14:textId="3F83E09A" w:rsidR="00C26A9F" w:rsidRDefault="00145274" w:rsidP="00C26A9F">
      <w:pPr>
        <w:pStyle w:val="ListParagraph"/>
        <w:numPr>
          <w:ilvl w:val="0"/>
          <w:numId w:val="1"/>
        </w:numPr>
      </w:pPr>
      <w:r>
        <w:t>Click on the opportunity</w:t>
      </w:r>
      <w:r w:rsidR="00C26A9F">
        <w:t xml:space="preserve"> you are wishing to claim. A screen will populate that lists all unclaimed and claimed hours.  If you find one that works for you and it is not claimed, click on it (click on the purple </w:t>
      </w:r>
      <w:r w:rsidR="00C26A9F" w:rsidRPr="00C26A9F">
        <w:rPr>
          <w:color w:val="7030A0"/>
          <w:u w:val="single"/>
        </w:rPr>
        <w:t>Concessions</w:t>
      </w:r>
      <w:r w:rsidR="00C26A9F">
        <w:t>).</w:t>
      </w:r>
    </w:p>
    <w:p w14:paraId="5A31394F" w14:textId="77777777" w:rsidR="00C26A9F" w:rsidRDefault="00C26A9F" w:rsidP="00C26A9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70519" wp14:editId="5B7B4C40">
                <wp:simplePos x="0" y="0"/>
                <wp:positionH relativeFrom="column">
                  <wp:posOffset>85725</wp:posOffset>
                </wp:positionH>
                <wp:positionV relativeFrom="paragraph">
                  <wp:posOffset>62230</wp:posOffset>
                </wp:positionV>
                <wp:extent cx="190500" cy="45719"/>
                <wp:effectExtent l="0" t="19050" r="38100" b="3111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884EC" id="Arrow: Right 8" o:spid="_x0000_s1026" type="#_x0000_t13" style="position:absolute;margin-left:6.75pt;margin-top:4.9pt;width:1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VqiQIAAHQFAAAOAAAAZHJzL2Uyb0RvYy54bWysVM1u2zAMvg/YOwi6r7aDdmuNOkXQIsOA&#10;oi3aDj0rshQbkEWNUuJkTz9KdpygG3YYloNCmuTHf17f7DrDtgp9C7bixVnOmbIS6tauK/79dfnp&#10;kjMfhK2FAasqvlee38w/frjuXalm0ICpFTICsb7sXcWbEFyZZV42qhP+DJyyJNSAnQjE4jqrUfSE&#10;3plsluefsx6wdghSeU9f7wYhnyd8rZUMj1p7FZipOMUW0ovpXcU3m1+Lco3CNa0cwxD/EEUnWktO&#10;J6g7EQTbYPsbVNdKBA86nEnoMtC6lSrlQNkU+btsXhrhVMqFiuPdVCb//2Dlw/YJWVtXnBplRUct&#10;WiBCX7Lndt0Edhkr1DtfkuKLe8KR80TGdHcau/hPibBdqup+qqraBSbpY3GVX+RUe0mi84svxVWE&#10;zI62Dn34qqBjkag4Rr8phlRQsb33YTA4KEaHHkxbL1tjEoPr1a1BthXU5eUyp9/o40Qti1kMcScq&#10;7I2KxsY+K00VoEhnyWOaPTXhCSmVDcUgakStBjeU0tFLnNZokfJKgBFZU3gT9ghw0BxADthDfqN+&#10;NFVpdCfj/G+BDcaTRfIMNkzGXWsB/wRgKKvR86BP4Z+UJpIrqPc0HwjD4ngnly116V748CSQNoX6&#10;StsfHunRBvqKw0hx1gD+/NP3qE8DTFLOetq8ivsfG4GKM/PN0mhfFefncVUTQwMzIwZPJatTid10&#10;t0BtL+jOOJnIqB/MgdQI3RsdiUX0SiJhJfmuuAx4YG7DcBHozEi1WCQ1Wk8nwr19cTKCx6rG+Xvd&#10;vQl046gGGvEHOGypKN/N6qAbLS0sNgF0mwb5WNex3rTaaXDGMxRvxymftI7Hcv4LAAD//wMAUEsD&#10;BBQABgAIAAAAIQDGlXKG2wAAAAYBAAAPAAAAZHJzL2Rvd25yZXYueG1sTI9BSwMxEIXvgv8hjODN&#10;Jlq17brZUgQRkYLWCh6nm3SzdDNZkrTd/nunJz2+eY833yvng+/EwcbUBtJwO1IgLNXBtNRoWH+9&#10;3ExBpIxksAtkNZxsgnl1eVFiYcKRPu1hlRvBJZQK1OBy7gspU+2sxzQKvSX2tiF6zCxjI03EI5f7&#10;Tt4p9Sg9tsQfHPb22dl6t9p7DR/x57sd3l4X77RFmqjdzI1PS62vr4bFE4hsh/wXhjM+o0PFTJuw&#10;J5NEx3r8wEkNMx7A9v1Zbvg8USCrUv7Hr34BAAD//wMAUEsBAi0AFAAGAAgAAAAhALaDOJL+AAAA&#10;4QEAABMAAAAAAAAAAAAAAAAAAAAAAFtDb250ZW50X1R5cGVzXS54bWxQSwECLQAUAAYACAAAACEA&#10;OP0h/9YAAACUAQAACwAAAAAAAAAAAAAAAAAvAQAAX3JlbHMvLnJlbHNQSwECLQAUAAYACAAAACEA&#10;/1C1aokCAAB0BQAADgAAAAAAAAAAAAAAAAAuAgAAZHJzL2Uyb0RvYy54bWxQSwECLQAUAAYACAAA&#10;ACEAxpVyhtsAAAAGAQAADwAAAAAAAAAAAAAAAADjBAAAZHJzL2Rvd25yZXYueG1sUEsFBgAAAAAE&#10;AAQA8wAAAOsFAAAAAA==&#10;" adj="19008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429079F" wp14:editId="55162678">
            <wp:extent cx="6858000" cy="19754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08469" w14:textId="77777777" w:rsidR="00145274" w:rsidRDefault="00145274" w:rsidP="00145274">
      <w:pPr>
        <w:pStyle w:val="ListParagraph"/>
      </w:pPr>
    </w:p>
    <w:p w14:paraId="50947B86" w14:textId="77777777" w:rsidR="00145274" w:rsidRDefault="00145274" w:rsidP="00145274">
      <w:pPr>
        <w:pStyle w:val="ListParagraph"/>
      </w:pPr>
    </w:p>
    <w:p w14:paraId="6B53932D" w14:textId="30DEE00A" w:rsidR="00145274" w:rsidRDefault="00145274" w:rsidP="0090418A"/>
    <w:p w14:paraId="7145BD24" w14:textId="1B76024B" w:rsidR="0090418A" w:rsidRDefault="0090418A" w:rsidP="0090418A"/>
    <w:p w14:paraId="1942C699" w14:textId="31C99CC5" w:rsidR="0090418A" w:rsidRDefault="0090418A" w:rsidP="0090418A"/>
    <w:p w14:paraId="1E900C75" w14:textId="77777777" w:rsidR="0090418A" w:rsidRDefault="0090418A" w:rsidP="0090418A"/>
    <w:p w14:paraId="00421AD7" w14:textId="7F785E95" w:rsidR="00C26A9F" w:rsidRDefault="00C26A9F" w:rsidP="00C26A9F">
      <w:pPr>
        <w:pStyle w:val="ListParagraph"/>
        <w:numPr>
          <w:ilvl w:val="0"/>
          <w:numId w:val="1"/>
        </w:numPr>
      </w:pPr>
      <w:r>
        <w:t xml:space="preserve"> Once you click on the purple wording. This will appear. Click claim if you are still wishing to work this shift.</w:t>
      </w:r>
      <w:r w:rsidR="00E06B66">
        <w:t xml:space="preserve"> Please pay attention the cancellation requirements: 2 days a head of event or 4 days.</w:t>
      </w:r>
    </w:p>
    <w:p w14:paraId="030C5664" w14:textId="346813C1" w:rsidR="00C26A9F" w:rsidRDefault="00E06B66" w:rsidP="00145274">
      <w:pPr>
        <w:pStyle w:val="ListParagraph"/>
      </w:pPr>
      <w:r w:rsidRPr="00E06B66">
        <w:drawing>
          <wp:inline distT="0" distB="0" distL="0" distR="0" wp14:anchorId="2FC041FD" wp14:editId="387EB33D">
            <wp:extent cx="6372225" cy="1628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A9235" w14:textId="77777777" w:rsidR="0090418A" w:rsidRDefault="0090418A" w:rsidP="00145274">
      <w:pPr>
        <w:pStyle w:val="ListParagraph"/>
      </w:pPr>
    </w:p>
    <w:p w14:paraId="0B5AFB39" w14:textId="5C4BECF7" w:rsidR="00145274" w:rsidRDefault="00145274" w:rsidP="00145274">
      <w:pPr>
        <w:pStyle w:val="ListParagraph"/>
        <w:numPr>
          <w:ilvl w:val="0"/>
          <w:numId w:val="1"/>
        </w:numPr>
      </w:pPr>
      <w:r>
        <w:t xml:space="preserve"> When you click on claim this DIB item, this screen will appear. Fill in all required sections and “Claim DIB item.”</w:t>
      </w:r>
      <w:r w:rsidR="00E06B66">
        <w:t xml:space="preserve"> Regardless of email address entry upon claiming shift, confirmation email and </w:t>
      </w:r>
      <w:r w:rsidR="0090418A">
        <w:t>24-hour</w:t>
      </w:r>
      <w:r w:rsidR="00E06B66">
        <w:t xml:space="preserve"> reminder email will be sen</w:t>
      </w:r>
      <w:r w:rsidR="0090418A">
        <w:t xml:space="preserve">t </w:t>
      </w:r>
      <w:r w:rsidR="00E06B66">
        <w:t>to the account associated with the skater.</w:t>
      </w:r>
    </w:p>
    <w:p w14:paraId="3C6460BC" w14:textId="5157AC7B" w:rsidR="00145274" w:rsidRDefault="00145274" w:rsidP="00145274">
      <w:pPr>
        <w:pStyle w:val="ListParagraph"/>
        <w:jc w:val="center"/>
      </w:pPr>
      <w:r>
        <w:rPr>
          <w:noProof/>
        </w:rPr>
        <w:drawing>
          <wp:inline distT="0" distB="0" distL="0" distR="0" wp14:anchorId="16803438" wp14:editId="0073AD87">
            <wp:extent cx="3142413" cy="2278850"/>
            <wp:effectExtent l="0" t="0" r="127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6629" cy="228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0D17D" w14:textId="77777777" w:rsidR="0090418A" w:rsidRDefault="0090418A" w:rsidP="00145274">
      <w:pPr>
        <w:pStyle w:val="ListParagraph"/>
        <w:jc w:val="center"/>
      </w:pPr>
    </w:p>
    <w:p w14:paraId="2A7D268A" w14:textId="6DD507C9" w:rsidR="00E06B66" w:rsidRPr="0090418A" w:rsidRDefault="00145274" w:rsidP="00E06B66">
      <w:pPr>
        <w:pStyle w:val="ListParagraph"/>
        <w:numPr>
          <w:ilvl w:val="0"/>
          <w:numId w:val="1"/>
        </w:numPr>
      </w:pPr>
      <w:r>
        <w:t xml:space="preserve"> Mark your calendar.</w:t>
      </w:r>
      <w:r w:rsidR="007064FA">
        <w:t xml:space="preserve"> </w:t>
      </w:r>
      <w:r>
        <w:t xml:space="preserve">You will receive an automated reminder 24 hours prior. Once the date has passed, your shift will be </w:t>
      </w:r>
      <w:r w:rsidR="00E06B66">
        <w:t>verified,</w:t>
      </w:r>
      <w:r>
        <w:t xml:space="preserve"> and progress can be noted on the DIBS screen. </w:t>
      </w:r>
      <w:r w:rsidR="00E06B66" w:rsidRPr="00E06B66">
        <w:rPr>
          <w:b/>
          <w:bCs/>
          <w:color w:val="FF0000"/>
        </w:rPr>
        <w:t>Hours will be verified monthly.</w:t>
      </w:r>
    </w:p>
    <w:p w14:paraId="5295572B" w14:textId="77777777" w:rsidR="0090418A" w:rsidRDefault="0090418A" w:rsidP="0090418A">
      <w:pPr>
        <w:pStyle w:val="ListParagraph"/>
      </w:pPr>
    </w:p>
    <w:p w14:paraId="069DEADB" w14:textId="1319A422" w:rsidR="00145274" w:rsidRDefault="00145274" w:rsidP="00145274">
      <w:pPr>
        <w:pStyle w:val="ListParagraph"/>
        <w:numPr>
          <w:ilvl w:val="0"/>
          <w:numId w:val="1"/>
        </w:numPr>
      </w:pPr>
      <w:r>
        <w:t xml:space="preserve"> Life happens. If you cannot work a shift that you claimed, </w:t>
      </w:r>
      <w:r w:rsidR="00E06B66">
        <w:t>cancel claim</w:t>
      </w:r>
      <w:r>
        <w:t>. This must be done at least 48</w:t>
      </w:r>
      <w:r w:rsidR="0090418A">
        <w:t>-72</w:t>
      </w:r>
      <w:r>
        <w:t xml:space="preserve"> hours prior to the start of your shift</w:t>
      </w:r>
      <w:r w:rsidR="0090418A">
        <w:t>. (48 hours for non-concession shifts, 72 hours for concession shifts)</w:t>
      </w:r>
    </w:p>
    <w:p w14:paraId="52DF6726" w14:textId="77777777" w:rsidR="007064FA" w:rsidRDefault="00145274" w:rsidP="007064F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8E0A6" wp14:editId="429D0A44">
                <wp:simplePos x="0" y="0"/>
                <wp:positionH relativeFrom="column">
                  <wp:posOffset>3933825</wp:posOffset>
                </wp:positionH>
                <wp:positionV relativeFrom="paragraph">
                  <wp:posOffset>2098040</wp:posOffset>
                </wp:positionV>
                <wp:extent cx="600075" cy="161925"/>
                <wp:effectExtent l="0" t="19050" r="47625" b="4762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D48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309.75pt;margin-top:165.2pt;width:4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O+jQIAAHcFAAAOAAAAZHJzL2Uyb0RvYy54bWysVEtv2zAMvg/YfxB0X21nTR9BnSJokWFA&#10;0RZth54VWYoNyKJGKXGyXz9KdtygK3YYdrFJkfz45tX1rjVsq9A3YEtenOScKSuhauy65D9ell8u&#10;OPNB2EoYsKrke+X59fzzp6vOzdQEajCVQkYg1s86V/I6BDfLMi9r1Qp/Ak5ZEmrAVgRicZ1VKDpC&#10;b002yfOzrAOsHIJU3tPrbS/k84SvtZLhQWuvAjMlp9hC+mL6ruI3m1+J2RqFqxs5hCH+IYpWNJac&#10;jlC3Igi2weYPqLaRCB50OJHQZqB1I1XKgbIp8nfZPNfCqZQLFce7sUz+/8HK++0jsqai3n3lzIqW&#10;erRAhG7Gnpp1HRg9U40652ek+uweceA8kTHhncY2/ikVtkt13Y91VbvAJD2e5Xl+PuVMkqg4Ky4n&#10;04iZvRk79OGbgpZFouQYPacoUk3F9s6H3uCgGD16ME21bIxJDK5XNwbZVlCjl0tymHpLPo7UsphG&#10;H3iiwt6oaGzsk9JUBAp1kjym8VMjnpBS2VD0olpUqnczPfYSBzZapLwSYETWFN6IPQAcNHuQA3af&#10;36AfTVWa3tE4/1tgvfFokTyDDaNx21jAjwAMZTV47vUp/KPSRHIF1Z5GBKHfHe/ksqEu3QkfHgXS&#10;stBa0QEID/TRBrqSw0BxVgP++ug96tMMk5Szjpav5P7nRqDizHy3NN2Xxelp3NbEnE7PJ8TgsWR1&#10;LLGb9gao7QWdGicTGfWDOZAaoX2lO7GIXkkkrCTfJZcBD8xN6I8CXRqpFoukRhvqRLizz05G8FjV&#10;OH8vu1eBbhjVQDN+D4dFFbN3s9rrRksLi00A3aRBfqvrUG/a7jQ4wyWK5+OYT1pv93L+GwAA//8D&#10;AFBLAwQUAAYACAAAACEAzT03zuIAAAALAQAADwAAAGRycy9kb3ducmV2LnhtbEyPy07DMBBF90j8&#10;gzVIbBB1QpuUhjgV4rFBsOhDrN1kEkeNxyF22vD3DCtYzszRnXPz9WQ7ccLBt44UxLMIBFLpqpYa&#10;Bfvd6+09CB80VbpzhAq+0cO6uLzIdVa5M23wtA2N4BDymVZgQugzKX1p0Go/cz0S32o3WB14HBpZ&#10;DfrM4baTd1GUSqtb4g9G9/hksDxuR6ugDj4d3943N6b+oN3nc3Js0q8Xpa6vpscHEAGn8AfDrz6r&#10;Q8FOBzdS5UWnII1XCaMK5vNoAYKJZbzgdgfeJMkKZJHL/x2KHwAAAP//AwBQSwECLQAUAAYACAAA&#10;ACEAtoM4kv4AAADhAQAAEwAAAAAAAAAAAAAAAAAAAAAAW0NvbnRlbnRfVHlwZXNdLnhtbFBLAQIt&#10;ABQABgAIAAAAIQA4/SH/1gAAAJQBAAALAAAAAAAAAAAAAAAAAC8BAABfcmVscy8ucmVsc1BLAQIt&#10;ABQABgAIAAAAIQCs+QO+jQIAAHcFAAAOAAAAAAAAAAAAAAAAAC4CAABkcnMvZTJvRG9jLnhtbFBL&#10;AQItABQABgAIAAAAIQDNPTfO4gAAAAsBAAAPAAAAAAAAAAAAAAAAAOcEAABkcnMvZG93bnJldi54&#10;bWxQSwUGAAAAAAQABADzAAAA9gUAAAAA&#10;" adj="18686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1EA1CD3" wp14:editId="33107997">
            <wp:extent cx="6134100" cy="24814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6500" cy="248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1E302" w14:textId="4FAFF750" w:rsidR="00C26A9F" w:rsidRPr="007064FA" w:rsidRDefault="0090418A" w:rsidP="007064FA">
      <w:pPr>
        <w:pStyle w:val="ListParagraph"/>
        <w:numPr>
          <w:ilvl w:val="0"/>
          <w:numId w:val="1"/>
        </w:numPr>
      </w:pPr>
      <w:r w:rsidRPr="007064FA">
        <w:rPr>
          <w:b/>
          <w:bCs/>
          <w:color w:val="000000" w:themeColor="text1"/>
        </w:rPr>
        <w:lastRenderedPageBreak/>
        <w:t xml:space="preserve">If you are unable to work the shift you had claimed and are unable to cancel it because you are outside the 48 or 72 hour cancellation window, </w:t>
      </w:r>
      <w:r w:rsidRPr="007064FA">
        <w:rPr>
          <w:color w:val="FF0000"/>
        </w:rPr>
        <w:t>it is your responsibility to find your replacement and to contact the concession stand manager or DIBS coordinator with the name of your replacement.</w:t>
      </w:r>
      <w:r w:rsidRPr="007064FA">
        <w:rPr>
          <w:b/>
          <w:bCs/>
          <w:color w:val="FF0000"/>
        </w:rPr>
        <w:t xml:space="preserve"> </w:t>
      </w:r>
      <w:r w:rsidRPr="007064FA">
        <w:rPr>
          <w:b/>
          <w:bCs/>
          <w:color w:val="FF0000"/>
          <w:u w:val="single"/>
        </w:rPr>
        <w:t xml:space="preserve">MARKING REQUEST CANCELLATION AND not doing the steps outlined under this point with result in a NO SHOW = VOLUNTEER </w:t>
      </w:r>
      <w:r w:rsidR="007064FA" w:rsidRPr="007064FA">
        <w:rPr>
          <w:b/>
          <w:bCs/>
          <w:color w:val="FF0000"/>
          <w:u w:val="single"/>
        </w:rPr>
        <w:t>DEPOSIT CASHED.</w:t>
      </w:r>
    </w:p>
    <w:p w14:paraId="7AFB24D5" w14:textId="3B868FC6" w:rsidR="007064FA" w:rsidRDefault="007064FA" w:rsidP="007064FA">
      <w:pPr>
        <w:pStyle w:val="ListParagraph"/>
      </w:pPr>
      <w:r>
        <w:rPr>
          <w:noProof/>
        </w:rPr>
        <w:drawing>
          <wp:inline distT="0" distB="0" distL="0" distR="0" wp14:anchorId="34467E64" wp14:editId="5C9B8359">
            <wp:extent cx="6276975" cy="257937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4FA" w:rsidSect="00C26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E6A3A"/>
    <w:multiLevelType w:val="hybridMultilevel"/>
    <w:tmpl w:val="79F41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9F"/>
    <w:rsid w:val="00145274"/>
    <w:rsid w:val="003A2EF1"/>
    <w:rsid w:val="004744C8"/>
    <w:rsid w:val="007064FA"/>
    <w:rsid w:val="00712CA3"/>
    <w:rsid w:val="0090418A"/>
    <w:rsid w:val="00C26A9F"/>
    <w:rsid w:val="00E0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5CF0"/>
  <w15:chartTrackingRefBased/>
  <w15:docId w15:val="{911C0994-2945-47FB-A812-F83BE8F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Jessica</dc:creator>
  <cp:keywords/>
  <dc:description/>
  <cp:lastModifiedBy>Thoma, Jessica</cp:lastModifiedBy>
  <cp:revision>2</cp:revision>
  <dcterms:created xsi:type="dcterms:W3CDTF">2020-10-01T14:10:00Z</dcterms:created>
  <dcterms:modified xsi:type="dcterms:W3CDTF">2020-10-01T14:10:00Z</dcterms:modified>
</cp:coreProperties>
</file>