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2EE2" w14:textId="40204E3D" w:rsidR="00055E54" w:rsidRDefault="00163EFE">
      <w:r>
        <w:rPr>
          <w:noProof/>
        </w:rPr>
        <w:drawing>
          <wp:anchor distT="0" distB="0" distL="114300" distR="114300" simplePos="0" relativeHeight="251659264" behindDoc="1" locked="0" layoutInCell="1" allowOverlap="1" wp14:anchorId="1270E866" wp14:editId="0057DD2B">
            <wp:simplePos x="0" y="0"/>
            <wp:positionH relativeFrom="margin">
              <wp:posOffset>274320</wp:posOffset>
            </wp:positionH>
            <wp:positionV relativeFrom="paragraph">
              <wp:posOffset>-239395</wp:posOffset>
            </wp:positionV>
            <wp:extent cx="5943600" cy="1736725"/>
            <wp:effectExtent l="0" t="0" r="0" b="0"/>
            <wp:wrapNone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E467F" w14:textId="377A84A9" w:rsidR="00163EFE" w:rsidRDefault="00163EFE"/>
    <w:p w14:paraId="167B827D" w14:textId="2E3782C4" w:rsidR="00163EFE" w:rsidRDefault="00163EFE">
      <w:pPr>
        <w:rPr>
          <w:rFonts w:asciiTheme="minorEastAsia" w:hAnsiTheme="minorEastAsia"/>
          <w:b/>
          <w:bCs/>
          <w:sz w:val="32"/>
          <w:szCs w:val="32"/>
        </w:rPr>
      </w:pPr>
    </w:p>
    <w:p w14:paraId="74A45557" w14:textId="0ED75954" w:rsidR="00163EFE" w:rsidRDefault="00163EFE">
      <w:pPr>
        <w:rPr>
          <w:rFonts w:asciiTheme="minorEastAsia" w:hAnsiTheme="minorEastAsia"/>
          <w:b/>
          <w:bCs/>
          <w:sz w:val="32"/>
          <w:szCs w:val="32"/>
        </w:rPr>
      </w:pPr>
    </w:p>
    <w:p w14:paraId="21ED2DE6" w14:textId="0A30E664" w:rsidR="00163EFE" w:rsidRDefault="00163EFE">
      <w:pPr>
        <w:rPr>
          <w:rFonts w:asciiTheme="minorEastAsia" w:hAnsiTheme="minorEastAsia"/>
          <w:b/>
          <w:bCs/>
          <w:sz w:val="32"/>
          <w:szCs w:val="32"/>
        </w:rPr>
      </w:pPr>
    </w:p>
    <w:p w14:paraId="4F4E32AF" w14:textId="5B8CEBB3" w:rsidR="00163EFE" w:rsidRDefault="00163EFE">
      <w:pPr>
        <w:rPr>
          <w:rFonts w:asciiTheme="minorEastAsia" w:hAnsiTheme="minorEastAsia"/>
          <w:b/>
          <w:bCs/>
          <w:sz w:val="32"/>
          <w:szCs w:val="32"/>
        </w:rPr>
      </w:pPr>
    </w:p>
    <w:p w14:paraId="2B230B20" w14:textId="4A803131" w:rsidR="00163EFE" w:rsidRDefault="006D2677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AC426F5" wp14:editId="2929B063">
            <wp:simplePos x="0" y="0"/>
            <wp:positionH relativeFrom="column">
              <wp:posOffset>680720</wp:posOffset>
            </wp:positionH>
            <wp:positionV relativeFrom="paragraph">
              <wp:posOffset>31750</wp:posOffset>
            </wp:positionV>
            <wp:extent cx="5161280" cy="5721350"/>
            <wp:effectExtent l="0" t="0" r="1270" b="0"/>
            <wp:wrapNone/>
            <wp:docPr id="3" name="Picture 3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icon&#10;&#10;Description automatically generated"/>
                    <pic:cNvPicPr/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1280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EFE" w:rsidRPr="00163EFE">
        <w:rPr>
          <w:rFonts w:asciiTheme="minorEastAsia" w:hAnsiTheme="minorEastAsia"/>
          <w:b/>
          <w:bCs/>
          <w:sz w:val="32"/>
          <w:szCs w:val="32"/>
        </w:rPr>
        <w:t>BEGINNING OF THE SCHOOL YEAR CHECKLIST</w:t>
      </w:r>
    </w:p>
    <w:p w14:paraId="32EC1173" w14:textId="25662ACB" w:rsidR="00886EAB" w:rsidRPr="00B20301" w:rsidRDefault="00886EAB">
      <w:pPr>
        <w:rPr>
          <w:rFonts w:asciiTheme="minorEastAsia" w:hAnsiTheme="minorEastAsia"/>
          <w:b/>
          <w:bCs/>
          <w:sz w:val="28"/>
          <w:szCs w:val="28"/>
        </w:rPr>
      </w:pPr>
    </w:p>
    <w:p w14:paraId="5B846232" w14:textId="57F47B12" w:rsidR="00886EAB" w:rsidRPr="00B20301" w:rsidRDefault="00886EAB" w:rsidP="00886EAB">
      <w:pPr>
        <w:pStyle w:val="ListParagraph"/>
        <w:numPr>
          <w:ilvl w:val="0"/>
          <w:numId w:val="1"/>
        </w:numPr>
        <w:ind w:left="360"/>
        <w:jc w:val="left"/>
        <w:rPr>
          <w:rFonts w:asciiTheme="minorEastAsia" w:hAnsiTheme="minorEastAsia"/>
          <w:sz w:val="28"/>
          <w:szCs w:val="28"/>
        </w:rPr>
      </w:pPr>
      <w:r w:rsidRPr="00B20301">
        <w:rPr>
          <w:rFonts w:asciiTheme="minorEastAsia" w:hAnsiTheme="minorEastAsia"/>
          <w:sz w:val="28"/>
          <w:szCs w:val="28"/>
        </w:rPr>
        <w:t xml:space="preserve">Rank One Paperwork and Uploads:  </w:t>
      </w:r>
      <w:hyperlink r:id="rId9" w:history="1">
        <w:r w:rsidRPr="00B20301">
          <w:rPr>
            <w:rStyle w:val="Hyperlink"/>
            <w:rFonts w:asciiTheme="minorEastAsia" w:hAnsiTheme="minorEastAsia"/>
            <w:sz w:val="28"/>
            <w:szCs w:val="28"/>
          </w:rPr>
          <w:t>http://katyisd.rankonesport.com</w:t>
        </w:r>
      </w:hyperlink>
      <w:r w:rsidRPr="00B20301">
        <w:rPr>
          <w:rFonts w:asciiTheme="minorEastAsia" w:hAnsiTheme="minorEastAsia"/>
          <w:sz w:val="28"/>
          <w:szCs w:val="28"/>
        </w:rPr>
        <w:t xml:space="preserve"> </w:t>
      </w:r>
    </w:p>
    <w:p w14:paraId="5722A5AD" w14:textId="17F9259B" w:rsidR="00886EAB" w:rsidRPr="00B20301" w:rsidRDefault="00886EAB" w:rsidP="00886EAB">
      <w:pPr>
        <w:jc w:val="left"/>
        <w:rPr>
          <w:rFonts w:asciiTheme="minorEastAsia" w:hAnsiTheme="minorEastAsia"/>
          <w:sz w:val="28"/>
          <w:szCs w:val="28"/>
        </w:rPr>
      </w:pPr>
    </w:p>
    <w:p w14:paraId="4C246B39" w14:textId="470A6FC4" w:rsidR="00886EAB" w:rsidRPr="00B20301" w:rsidRDefault="00886EAB" w:rsidP="00886EAB">
      <w:pPr>
        <w:pStyle w:val="ListParagraph"/>
        <w:numPr>
          <w:ilvl w:val="0"/>
          <w:numId w:val="2"/>
        </w:numPr>
        <w:jc w:val="left"/>
        <w:rPr>
          <w:rFonts w:asciiTheme="minorEastAsia" w:hAnsiTheme="minorEastAsia"/>
          <w:sz w:val="28"/>
          <w:szCs w:val="28"/>
        </w:rPr>
      </w:pPr>
      <w:r w:rsidRPr="00B20301">
        <w:rPr>
          <w:rFonts w:asciiTheme="minorEastAsia" w:hAnsiTheme="minorEastAsia"/>
          <w:sz w:val="28"/>
          <w:szCs w:val="28"/>
        </w:rPr>
        <w:t>Complete all digital forms.</w:t>
      </w:r>
    </w:p>
    <w:p w14:paraId="766E9960" w14:textId="3724A911" w:rsidR="00886EAB" w:rsidRPr="00B20301" w:rsidRDefault="00886EAB" w:rsidP="00886EAB">
      <w:pPr>
        <w:pStyle w:val="ListParagraph"/>
        <w:numPr>
          <w:ilvl w:val="0"/>
          <w:numId w:val="2"/>
        </w:numPr>
        <w:jc w:val="left"/>
        <w:rPr>
          <w:rFonts w:asciiTheme="minorEastAsia" w:hAnsiTheme="minorEastAsia"/>
          <w:sz w:val="28"/>
          <w:szCs w:val="28"/>
        </w:rPr>
      </w:pPr>
      <w:r w:rsidRPr="00B20301">
        <w:rPr>
          <w:rFonts w:asciiTheme="minorEastAsia" w:hAnsiTheme="minorEastAsia"/>
          <w:sz w:val="28"/>
          <w:szCs w:val="28"/>
        </w:rPr>
        <w:t>Scan and upload physical form (Completed on a UIL-approved physical form, dated after May 1, 2021.)</w:t>
      </w:r>
    </w:p>
    <w:p w14:paraId="5B44CB36" w14:textId="1476BCDB" w:rsidR="00886EAB" w:rsidRPr="00B20301" w:rsidRDefault="00886EAB" w:rsidP="00886EAB">
      <w:pPr>
        <w:pStyle w:val="ListParagraph"/>
        <w:numPr>
          <w:ilvl w:val="0"/>
          <w:numId w:val="2"/>
        </w:numPr>
        <w:jc w:val="left"/>
        <w:rPr>
          <w:rFonts w:asciiTheme="minorEastAsia" w:hAnsiTheme="minorEastAsia"/>
          <w:sz w:val="28"/>
          <w:szCs w:val="28"/>
        </w:rPr>
      </w:pPr>
      <w:r w:rsidRPr="00B20301">
        <w:rPr>
          <w:rFonts w:asciiTheme="minorEastAsia" w:hAnsiTheme="minorEastAsia"/>
          <w:sz w:val="28"/>
          <w:szCs w:val="28"/>
        </w:rPr>
        <w:t>Scan and upload Medical History form (on the other side of the physical form)</w:t>
      </w:r>
    </w:p>
    <w:p w14:paraId="13758C96" w14:textId="3C44B22A" w:rsidR="00886EAB" w:rsidRPr="00B20301" w:rsidRDefault="00886EAB" w:rsidP="00886EAB">
      <w:pPr>
        <w:pStyle w:val="ListParagraph"/>
        <w:numPr>
          <w:ilvl w:val="0"/>
          <w:numId w:val="2"/>
        </w:numPr>
        <w:jc w:val="left"/>
        <w:rPr>
          <w:rFonts w:asciiTheme="minorEastAsia" w:hAnsiTheme="minorEastAsia"/>
          <w:sz w:val="28"/>
          <w:szCs w:val="28"/>
        </w:rPr>
      </w:pPr>
      <w:r w:rsidRPr="00B20301">
        <w:rPr>
          <w:rFonts w:asciiTheme="minorEastAsia" w:hAnsiTheme="minorEastAsia"/>
          <w:sz w:val="28"/>
          <w:szCs w:val="28"/>
        </w:rPr>
        <w:t xml:space="preserve">Scan and upload your birth certificate (This </w:t>
      </w:r>
      <w:proofErr w:type="gramStart"/>
      <w:r w:rsidRPr="00B20301">
        <w:rPr>
          <w:rFonts w:asciiTheme="minorEastAsia" w:hAnsiTheme="minorEastAsia"/>
          <w:sz w:val="28"/>
          <w:szCs w:val="28"/>
        </w:rPr>
        <w:t>is</w:t>
      </w:r>
      <w:proofErr w:type="gramEnd"/>
      <w:r w:rsidRPr="00B20301">
        <w:rPr>
          <w:rFonts w:asciiTheme="minorEastAsia" w:hAnsiTheme="minorEastAsia"/>
          <w:sz w:val="28"/>
          <w:szCs w:val="28"/>
        </w:rPr>
        <w:t xml:space="preserve"> only for freshmen and those who have not participated in athletics prior to this year.)</w:t>
      </w:r>
    </w:p>
    <w:p w14:paraId="3273C00A" w14:textId="2A37E292" w:rsidR="00886EAB" w:rsidRPr="00B20301" w:rsidRDefault="00886EAB" w:rsidP="00886EAB">
      <w:pPr>
        <w:pStyle w:val="ListParagraph"/>
        <w:numPr>
          <w:ilvl w:val="0"/>
          <w:numId w:val="2"/>
        </w:numPr>
        <w:jc w:val="left"/>
        <w:rPr>
          <w:rFonts w:asciiTheme="minorEastAsia" w:hAnsiTheme="minorEastAsia"/>
          <w:sz w:val="28"/>
          <w:szCs w:val="28"/>
        </w:rPr>
      </w:pPr>
      <w:r w:rsidRPr="00B20301">
        <w:rPr>
          <w:rFonts w:asciiTheme="minorEastAsia" w:hAnsiTheme="minorEastAsia"/>
          <w:sz w:val="28"/>
          <w:szCs w:val="28"/>
        </w:rPr>
        <w:t>Scan and upload a copy of a recent utility bill (electricity, gas, or water bills ONLY)</w:t>
      </w:r>
    </w:p>
    <w:p w14:paraId="3CFBB9AE" w14:textId="0A20940B" w:rsidR="00886EAB" w:rsidRPr="00B20301" w:rsidRDefault="00886EAB" w:rsidP="00886EAB">
      <w:pPr>
        <w:jc w:val="left"/>
        <w:rPr>
          <w:rFonts w:asciiTheme="minorEastAsia" w:hAnsiTheme="minorEastAsia"/>
          <w:sz w:val="28"/>
          <w:szCs w:val="28"/>
        </w:rPr>
      </w:pPr>
    </w:p>
    <w:p w14:paraId="1EDC300E" w14:textId="7B26AFDB" w:rsidR="00886EAB" w:rsidRPr="00B20301" w:rsidRDefault="00886EAB" w:rsidP="00B20301">
      <w:pPr>
        <w:pStyle w:val="ListParagraph"/>
        <w:numPr>
          <w:ilvl w:val="0"/>
          <w:numId w:val="1"/>
        </w:numPr>
        <w:ind w:left="360"/>
        <w:jc w:val="left"/>
        <w:rPr>
          <w:rFonts w:asciiTheme="minorEastAsia" w:hAnsiTheme="minorEastAsia"/>
          <w:sz w:val="28"/>
          <w:szCs w:val="28"/>
        </w:rPr>
      </w:pPr>
      <w:r w:rsidRPr="00B20301">
        <w:rPr>
          <w:rFonts w:asciiTheme="minorEastAsia" w:hAnsiTheme="minorEastAsia"/>
          <w:sz w:val="28"/>
          <w:szCs w:val="28"/>
        </w:rPr>
        <w:t>Pay your $50 User Fee</w:t>
      </w:r>
      <w:r w:rsidR="00B20301" w:rsidRPr="00B20301">
        <w:rPr>
          <w:rFonts w:asciiTheme="minorEastAsia" w:hAnsiTheme="minorEastAsia"/>
          <w:sz w:val="28"/>
          <w:szCs w:val="28"/>
        </w:rPr>
        <w:t xml:space="preserve">:  </w:t>
      </w:r>
      <w:hyperlink r:id="rId10" w:history="1">
        <w:r w:rsidR="00B20301" w:rsidRPr="00B20301">
          <w:rPr>
            <w:rStyle w:val="Hyperlink"/>
            <w:rFonts w:asciiTheme="minorEastAsia" w:hAnsiTheme="minorEastAsia"/>
            <w:sz w:val="28"/>
            <w:szCs w:val="28"/>
          </w:rPr>
          <w:t>http://katyisd.revtrak.net</w:t>
        </w:r>
      </w:hyperlink>
      <w:r w:rsidR="00B20301" w:rsidRPr="00B20301">
        <w:rPr>
          <w:rFonts w:asciiTheme="minorEastAsia" w:hAnsiTheme="minorEastAsia"/>
          <w:sz w:val="28"/>
          <w:szCs w:val="28"/>
        </w:rPr>
        <w:t>.  This is a one-time fee that is good for all sports you wish to participate in for one school year.</w:t>
      </w:r>
    </w:p>
    <w:p w14:paraId="16355448" w14:textId="78C87036" w:rsidR="00B20301" w:rsidRPr="00B20301" w:rsidRDefault="00B20301" w:rsidP="00B20301">
      <w:pPr>
        <w:jc w:val="left"/>
        <w:rPr>
          <w:rFonts w:asciiTheme="minorEastAsia" w:hAnsiTheme="minorEastAsia"/>
          <w:sz w:val="28"/>
          <w:szCs w:val="28"/>
        </w:rPr>
      </w:pPr>
    </w:p>
    <w:p w14:paraId="3C85C3A0" w14:textId="7C78E73F" w:rsidR="00B20301" w:rsidRPr="003D79E3" w:rsidRDefault="00B20301" w:rsidP="00B20301">
      <w:pPr>
        <w:pStyle w:val="ListParagraph"/>
        <w:numPr>
          <w:ilvl w:val="0"/>
          <w:numId w:val="1"/>
        </w:numPr>
        <w:ind w:left="360"/>
        <w:jc w:val="left"/>
        <w:rPr>
          <w:rFonts w:asciiTheme="minorEastAsia" w:hAnsiTheme="minorEastAsia"/>
          <w:sz w:val="28"/>
          <w:szCs w:val="28"/>
        </w:rPr>
      </w:pPr>
      <w:r w:rsidRPr="003D79E3">
        <w:rPr>
          <w:rFonts w:asciiTheme="minorEastAsia" w:hAnsiTheme="minorEastAsia"/>
          <w:sz w:val="28"/>
          <w:szCs w:val="28"/>
        </w:rPr>
        <w:t xml:space="preserve">Gear:  Wear blue or white, preferably, to practice until practice gear is issued.  No gear will be handed out until all paperwork is turned in.  We will </w:t>
      </w:r>
      <w:proofErr w:type="gramStart"/>
      <w:r w:rsidRPr="003D79E3">
        <w:rPr>
          <w:rFonts w:asciiTheme="minorEastAsia" w:hAnsiTheme="minorEastAsia"/>
          <w:sz w:val="28"/>
          <w:szCs w:val="28"/>
        </w:rPr>
        <w:t>look into</w:t>
      </w:r>
      <w:proofErr w:type="gramEnd"/>
      <w:r w:rsidRPr="003D79E3">
        <w:rPr>
          <w:rFonts w:asciiTheme="minorEastAsia" w:hAnsiTheme="minorEastAsia"/>
          <w:sz w:val="28"/>
          <w:szCs w:val="28"/>
        </w:rPr>
        <w:t xml:space="preserve"> handing out gear in the 2</w:t>
      </w:r>
      <w:r w:rsidRPr="003D79E3">
        <w:rPr>
          <w:rFonts w:asciiTheme="minorEastAsia" w:hAnsiTheme="minorEastAsia"/>
          <w:sz w:val="28"/>
          <w:szCs w:val="28"/>
          <w:vertAlign w:val="superscript"/>
        </w:rPr>
        <w:t>nd</w:t>
      </w:r>
      <w:r w:rsidRPr="003D79E3">
        <w:rPr>
          <w:rFonts w:asciiTheme="minorEastAsia" w:hAnsiTheme="minorEastAsia"/>
          <w:sz w:val="28"/>
          <w:szCs w:val="28"/>
        </w:rPr>
        <w:t xml:space="preserve"> or 3</w:t>
      </w:r>
      <w:r w:rsidRPr="003D79E3">
        <w:rPr>
          <w:rFonts w:asciiTheme="minorEastAsia" w:hAnsiTheme="minorEastAsia"/>
          <w:sz w:val="28"/>
          <w:szCs w:val="28"/>
          <w:vertAlign w:val="superscript"/>
        </w:rPr>
        <w:t>rd</w:t>
      </w:r>
      <w:r w:rsidRPr="003D79E3">
        <w:rPr>
          <w:rFonts w:asciiTheme="minorEastAsia" w:hAnsiTheme="minorEastAsia"/>
          <w:sz w:val="28"/>
          <w:szCs w:val="28"/>
        </w:rPr>
        <w:t xml:space="preserve"> six weeks.</w:t>
      </w:r>
    </w:p>
    <w:p w14:paraId="171EF15F" w14:textId="77777777" w:rsidR="00B20301" w:rsidRPr="003D79E3" w:rsidRDefault="00B20301" w:rsidP="00B20301">
      <w:pPr>
        <w:pStyle w:val="ListParagraph"/>
        <w:rPr>
          <w:rFonts w:asciiTheme="minorEastAsia" w:hAnsiTheme="minorEastAsia"/>
          <w:sz w:val="28"/>
          <w:szCs w:val="28"/>
        </w:rPr>
      </w:pPr>
    </w:p>
    <w:p w14:paraId="1E46A46F" w14:textId="1F783908" w:rsidR="00B20301" w:rsidRPr="003D79E3" w:rsidRDefault="00B20301" w:rsidP="00B20301">
      <w:pPr>
        <w:jc w:val="left"/>
        <w:rPr>
          <w:rFonts w:asciiTheme="minorEastAsia" w:hAnsiTheme="minorEastAsia"/>
          <w:sz w:val="28"/>
          <w:szCs w:val="28"/>
        </w:rPr>
      </w:pPr>
      <w:r w:rsidRPr="003D79E3">
        <w:rPr>
          <w:rFonts w:asciiTheme="minorEastAsia" w:hAnsiTheme="minorEastAsia"/>
          <w:b/>
          <w:bCs/>
          <w:sz w:val="28"/>
          <w:szCs w:val="28"/>
        </w:rPr>
        <w:t>DEADLINE:</w:t>
      </w:r>
      <w:r w:rsidRPr="003D79E3">
        <w:rPr>
          <w:rFonts w:asciiTheme="minorEastAsia" w:hAnsiTheme="minorEastAsia"/>
          <w:sz w:val="28"/>
          <w:szCs w:val="28"/>
        </w:rPr>
        <w:t xml:space="preserve">  This must all be done by Friday, August 28, 2021, or you will be removed from the class period</w:t>
      </w:r>
      <w:r w:rsidR="00AA2F84" w:rsidRPr="003D79E3">
        <w:rPr>
          <w:rFonts w:asciiTheme="minorEastAsia" w:hAnsiTheme="minorEastAsia"/>
          <w:sz w:val="28"/>
          <w:szCs w:val="28"/>
        </w:rPr>
        <w:t>!</w:t>
      </w:r>
    </w:p>
    <w:p w14:paraId="49840154" w14:textId="6833CC87" w:rsidR="00B20301" w:rsidRPr="003D79E3" w:rsidRDefault="00B20301" w:rsidP="00B20301">
      <w:pPr>
        <w:jc w:val="left"/>
        <w:rPr>
          <w:rFonts w:asciiTheme="minorEastAsia" w:hAnsiTheme="minorEastAsia"/>
          <w:sz w:val="22"/>
          <w:szCs w:val="22"/>
        </w:rPr>
      </w:pPr>
    </w:p>
    <w:p w14:paraId="263A4F28" w14:textId="344935C3" w:rsidR="00B20301" w:rsidRPr="003D79E3" w:rsidRDefault="00B20301" w:rsidP="00B20301">
      <w:pPr>
        <w:rPr>
          <w:rFonts w:asciiTheme="minorEastAsia" w:hAnsiTheme="minorEastAsia"/>
          <w:sz w:val="22"/>
          <w:szCs w:val="22"/>
        </w:rPr>
      </w:pPr>
      <w:r w:rsidRPr="003D79E3">
        <w:rPr>
          <w:rFonts w:asciiTheme="minorEastAsia" w:hAnsiTheme="minorEastAsia"/>
          <w:sz w:val="22"/>
          <w:szCs w:val="22"/>
        </w:rPr>
        <w:t>Don’t forget to sign up for your program’s announcement platform!</w:t>
      </w:r>
    </w:p>
    <w:p w14:paraId="77A0369B" w14:textId="3F9E6E2B" w:rsidR="00B20301" w:rsidRPr="003D79E3" w:rsidRDefault="00B20301" w:rsidP="003D79E3">
      <w:pPr>
        <w:pStyle w:val="Default"/>
        <w:jc w:val="center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3D79E3">
        <w:rPr>
          <w:rFonts w:asciiTheme="majorEastAsia" w:eastAsiaTheme="majorEastAsia" w:hAnsiTheme="majorEastAsia"/>
          <w:color w:val="auto"/>
          <w:sz w:val="22"/>
          <w:szCs w:val="22"/>
          <w:u w:val="single"/>
        </w:rPr>
        <w:t>Boys Track Remind</w:t>
      </w:r>
      <w:r w:rsidRPr="003D79E3">
        <w:rPr>
          <w:rFonts w:asciiTheme="majorEastAsia" w:eastAsiaTheme="majorEastAsia" w:hAnsiTheme="majorEastAsia"/>
          <w:color w:val="auto"/>
          <w:sz w:val="22"/>
          <w:szCs w:val="22"/>
        </w:rPr>
        <w:t>:  Texas @</w:t>
      </w:r>
      <w:r w:rsidR="003D79E3" w:rsidRPr="003D79E3">
        <w:rPr>
          <w:rFonts w:asciiTheme="majorEastAsia" w:eastAsiaTheme="majorEastAsia" w:hAnsiTheme="majorEastAsia"/>
          <w:color w:val="auto"/>
          <w:sz w:val="22"/>
          <w:szCs w:val="22"/>
        </w:rPr>
        <w:t xml:space="preserve">tgbyhn </w:t>
      </w:r>
      <w:r w:rsidRPr="003D79E3">
        <w:rPr>
          <w:rFonts w:asciiTheme="majorEastAsia" w:eastAsiaTheme="majorEastAsia" w:hAnsiTheme="majorEastAsia"/>
          <w:sz w:val="22"/>
          <w:szCs w:val="22"/>
        </w:rPr>
        <w:t>to 81010</w:t>
      </w:r>
    </w:p>
    <w:p w14:paraId="5703CBE7" w14:textId="69758155" w:rsidR="00B20301" w:rsidRPr="003D79E3" w:rsidRDefault="00B20301" w:rsidP="00B20301">
      <w:pPr>
        <w:rPr>
          <w:rFonts w:asciiTheme="majorEastAsia" w:eastAsiaTheme="majorEastAsia" w:hAnsiTheme="majorEastAsia"/>
          <w:sz w:val="22"/>
          <w:szCs w:val="22"/>
        </w:rPr>
      </w:pPr>
      <w:r w:rsidRPr="003D79E3">
        <w:rPr>
          <w:rFonts w:asciiTheme="majorEastAsia" w:eastAsiaTheme="majorEastAsia" w:hAnsiTheme="majorEastAsia"/>
          <w:sz w:val="22"/>
          <w:szCs w:val="22"/>
          <w:u w:val="single"/>
        </w:rPr>
        <w:t xml:space="preserve">Girls Track </w:t>
      </w:r>
      <w:proofErr w:type="spellStart"/>
      <w:r w:rsidRPr="003D79E3">
        <w:rPr>
          <w:rFonts w:asciiTheme="majorEastAsia" w:eastAsiaTheme="majorEastAsia" w:hAnsiTheme="majorEastAsia"/>
          <w:sz w:val="22"/>
          <w:szCs w:val="22"/>
          <w:u w:val="single"/>
        </w:rPr>
        <w:t>SportsYou</w:t>
      </w:r>
      <w:proofErr w:type="spellEnd"/>
      <w:r w:rsidRPr="003D79E3">
        <w:rPr>
          <w:rFonts w:asciiTheme="majorEastAsia" w:eastAsiaTheme="majorEastAsia" w:hAnsiTheme="majorEastAsia"/>
          <w:sz w:val="22"/>
          <w:szCs w:val="22"/>
        </w:rPr>
        <w:t xml:space="preserve">:  Download the </w:t>
      </w:r>
      <w:proofErr w:type="spellStart"/>
      <w:r w:rsidRPr="003D79E3">
        <w:rPr>
          <w:rFonts w:asciiTheme="majorEastAsia" w:eastAsiaTheme="majorEastAsia" w:hAnsiTheme="majorEastAsia"/>
          <w:sz w:val="22"/>
          <w:szCs w:val="22"/>
        </w:rPr>
        <w:t>SportsYou</w:t>
      </w:r>
      <w:proofErr w:type="spellEnd"/>
      <w:r w:rsidRPr="003D79E3">
        <w:rPr>
          <w:rFonts w:asciiTheme="majorEastAsia" w:eastAsiaTheme="majorEastAsia" w:hAnsiTheme="majorEastAsia"/>
          <w:sz w:val="22"/>
          <w:szCs w:val="22"/>
        </w:rPr>
        <w:t xml:space="preserve"> app; user code—DW5H29QD</w:t>
      </w:r>
    </w:p>
    <w:p w14:paraId="2AA5124C" w14:textId="66A1C7A2" w:rsidR="006D2677" w:rsidRDefault="00AA2F84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BC1467A" wp14:editId="7498EF0B">
            <wp:simplePos x="0" y="0"/>
            <wp:positionH relativeFrom="margin">
              <wp:posOffset>-49530</wp:posOffset>
            </wp:positionH>
            <wp:positionV relativeFrom="paragraph">
              <wp:posOffset>216535</wp:posOffset>
            </wp:positionV>
            <wp:extent cx="6492240" cy="1493520"/>
            <wp:effectExtent l="0" t="0" r="3810" b="0"/>
            <wp:wrapNone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0B51E" w14:textId="0E1D5660" w:rsidR="006D2677" w:rsidRDefault="006D2677" w:rsidP="006D2677">
      <w:pPr>
        <w:jc w:val="left"/>
        <w:rPr>
          <w:rFonts w:asciiTheme="minorEastAsia" w:hAnsiTheme="minorEastAsia"/>
          <w:b/>
          <w:bCs/>
          <w:sz w:val="32"/>
          <w:szCs w:val="32"/>
        </w:rPr>
      </w:pPr>
    </w:p>
    <w:p w14:paraId="406EBC52" w14:textId="028F2724" w:rsidR="00163EFE" w:rsidRDefault="00163EFE">
      <w:pPr>
        <w:rPr>
          <w:rFonts w:asciiTheme="minorEastAsia" w:hAnsiTheme="minorEastAsia"/>
          <w:b/>
          <w:bCs/>
          <w:sz w:val="32"/>
          <w:szCs w:val="32"/>
        </w:rPr>
      </w:pPr>
    </w:p>
    <w:p w14:paraId="49D7696D" w14:textId="5F8AB07E" w:rsidR="00163EFE" w:rsidRPr="00163EFE" w:rsidRDefault="00163EFE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EEDEDB" wp14:editId="57D731AF">
            <wp:simplePos x="0" y="0"/>
            <wp:positionH relativeFrom="margin">
              <wp:posOffset>-3810</wp:posOffset>
            </wp:positionH>
            <wp:positionV relativeFrom="paragraph">
              <wp:posOffset>5681980</wp:posOffset>
            </wp:positionV>
            <wp:extent cx="6492240" cy="1493520"/>
            <wp:effectExtent l="0" t="0" r="3810" b="0"/>
            <wp:wrapNone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3EFE" w:rsidRPr="00163EFE" w:rsidSect="00163EF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F36B" w14:textId="77777777" w:rsidR="005C463D" w:rsidRDefault="005C463D" w:rsidP="00163EFE">
      <w:r>
        <w:separator/>
      </w:r>
    </w:p>
  </w:endnote>
  <w:endnote w:type="continuationSeparator" w:id="0">
    <w:p w14:paraId="5CBDEF56" w14:textId="77777777" w:rsidR="005C463D" w:rsidRDefault="005C463D" w:rsidP="0016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1E8C" w14:textId="77777777" w:rsidR="005C463D" w:rsidRDefault="005C463D" w:rsidP="00163EFE">
      <w:r>
        <w:separator/>
      </w:r>
    </w:p>
  </w:footnote>
  <w:footnote w:type="continuationSeparator" w:id="0">
    <w:p w14:paraId="13A5BA53" w14:textId="77777777" w:rsidR="005C463D" w:rsidRDefault="005C463D" w:rsidP="0016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23A"/>
    <w:multiLevelType w:val="hybridMultilevel"/>
    <w:tmpl w:val="B90EC160"/>
    <w:lvl w:ilvl="0" w:tplc="1E4496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878A1"/>
    <w:multiLevelType w:val="hybridMultilevel"/>
    <w:tmpl w:val="F858E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FE"/>
    <w:rsid w:val="00055E54"/>
    <w:rsid w:val="0010362B"/>
    <w:rsid w:val="00163EFE"/>
    <w:rsid w:val="003D79E3"/>
    <w:rsid w:val="005C463D"/>
    <w:rsid w:val="006D2677"/>
    <w:rsid w:val="00886EAB"/>
    <w:rsid w:val="00AA2F84"/>
    <w:rsid w:val="00B2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CE97CD"/>
  <w15:chartTrackingRefBased/>
  <w15:docId w15:val="{74BB354E-A3D8-4FF2-86A9-43E0E05E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EastAsia" w:hAnsi="Trebuchet MS" w:cstheme="minorBidi"/>
        <w:sz w:val="24"/>
        <w:szCs w:val="24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EFE"/>
  </w:style>
  <w:style w:type="paragraph" w:styleId="Footer">
    <w:name w:val="footer"/>
    <w:basedOn w:val="Normal"/>
    <w:link w:val="FooterChar"/>
    <w:uiPriority w:val="99"/>
    <w:unhideWhenUsed/>
    <w:rsid w:val="00163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EFE"/>
  </w:style>
  <w:style w:type="paragraph" w:styleId="ListParagraph">
    <w:name w:val="List Paragraph"/>
    <w:basedOn w:val="Normal"/>
    <w:uiPriority w:val="34"/>
    <w:qFormat/>
    <w:rsid w:val="00886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EAB"/>
    <w:rPr>
      <w:color w:val="605E5C"/>
      <w:shd w:val="clear" w:color="auto" w:fill="E1DFDD"/>
    </w:rPr>
  </w:style>
  <w:style w:type="paragraph" w:customStyle="1" w:styleId="Default">
    <w:name w:val="Default"/>
    <w:rsid w:val="003D79E3"/>
    <w:pPr>
      <w:autoSpaceDE w:val="0"/>
      <w:autoSpaceDN w:val="0"/>
      <w:adjustRightInd w:val="0"/>
      <w:jc w:val="left"/>
    </w:pPr>
    <w:rPr>
      <w:rFonts w:ascii="Poppins" w:hAnsi="Poppins" w:cs="Poppi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katyisd.revtra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tyisd.rankonesp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KATYISD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Plemons, Brooke L (THS)</dc:creator>
  <cp:keywords/>
  <dc:description/>
  <cp:lastModifiedBy>Plemons, Brooke L (THS)</cp:lastModifiedBy>
  <cp:revision>3</cp:revision>
  <dcterms:created xsi:type="dcterms:W3CDTF">2021-08-18T16:13:00Z</dcterms:created>
  <dcterms:modified xsi:type="dcterms:W3CDTF">2022-01-14T17:34:00Z</dcterms:modified>
</cp:coreProperties>
</file>