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A8D9" w14:textId="77777777" w:rsidR="006D0ECC" w:rsidRDefault="006D0ECC" w:rsidP="006D0ECC">
      <w:pPr>
        <w:jc w:val="center"/>
        <w:rPr>
          <w:rFonts w:ascii="Helvetica Neue" w:hAnsi="Helvetica Neue" w:cs="Arial"/>
          <w:b/>
          <w:sz w:val="36"/>
          <w:szCs w:val="36"/>
        </w:rPr>
      </w:pPr>
      <w:r>
        <w:rPr>
          <w:rFonts w:ascii="Helvetica Neue" w:hAnsi="Helvetica Neue" w:cs="Arial"/>
          <w:b/>
          <w:noProof/>
          <w:sz w:val="36"/>
          <w:szCs w:val="36"/>
        </w:rPr>
        <w:drawing>
          <wp:inline distT="0" distB="0" distL="0" distR="0">
            <wp:extent cx="1109134" cy="110913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_USASA_2013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685" cy="11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6B3E" w14:textId="77777777" w:rsidR="006F508D" w:rsidRPr="006D0ECC" w:rsidRDefault="00EE532A" w:rsidP="00C61579">
      <w:pPr>
        <w:jc w:val="center"/>
        <w:rPr>
          <w:rFonts w:ascii="Helvetica Neue" w:hAnsi="Helvetica Neue" w:cs="Arial"/>
          <w:b/>
          <w:sz w:val="36"/>
          <w:szCs w:val="36"/>
        </w:rPr>
      </w:pPr>
      <w:r w:rsidRPr="006D0ECC">
        <w:rPr>
          <w:rFonts w:ascii="Helvetica Neue" w:hAnsi="Helvetica Neue" w:cs="Arial"/>
          <w:b/>
          <w:sz w:val="36"/>
          <w:szCs w:val="36"/>
        </w:rPr>
        <w:t xml:space="preserve">Benefits of Affiliation with </w:t>
      </w:r>
      <w:r w:rsidR="00C61579" w:rsidRPr="006D0ECC">
        <w:rPr>
          <w:rFonts w:ascii="Helvetica Neue" w:hAnsi="Helvetica Neue" w:cs="Arial"/>
          <w:b/>
          <w:sz w:val="36"/>
          <w:szCs w:val="36"/>
        </w:rPr>
        <w:t>the U.S. Adult Soccer Association and U.S. Soccer</w:t>
      </w:r>
    </w:p>
    <w:p w14:paraId="5B27FE44" w14:textId="77777777" w:rsidR="007C5B08" w:rsidRPr="006D0ECC" w:rsidRDefault="007C5B08" w:rsidP="00AC3715">
      <w:pPr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Affiliation with </w:t>
      </w:r>
      <w:r w:rsidR="00E30275" w:rsidRPr="006D0ECC">
        <w:rPr>
          <w:rFonts w:ascii="Helvetica Neue" w:hAnsi="Helvetica Neue" w:cs="Arial"/>
        </w:rPr>
        <w:t>the United States Adult Soccer Association and U.S. Soccer through your local State Association</w:t>
      </w:r>
      <w:r w:rsidRPr="006D0ECC">
        <w:rPr>
          <w:rFonts w:ascii="Helvetica Neue" w:hAnsi="Helvetica Neue" w:cs="Arial"/>
        </w:rPr>
        <w:t xml:space="preserve"> brings with it the following important services and benefits:</w:t>
      </w:r>
    </w:p>
    <w:p w14:paraId="28526141" w14:textId="77777777" w:rsidR="00680DE8" w:rsidRPr="006D0ECC" w:rsidRDefault="00265434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Immediate, no-hassle</w:t>
      </w:r>
      <w:r w:rsidR="00680DE8" w:rsidRPr="006D0ECC">
        <w:rPr>
          <w:rFonts w:ascii="Helvetica Neue" w:hAnsi="Helvetica Neue" w:cs="Arial"/>
        </w:rPr>
        <w:t xml:space="preserve"> access to insurance policies craft</w:t>
      </w:r>
      <w:r w:rsidRPr="006D0ECC">
        <w:rPr>
          <w:rFonts w:ascii="Helvetica Neue" w:hAnsi="Helvetica Neue" w:cs="Arial"/>
        </w:rPr>
        <w:t>ed</w:t>
      </w:r>
      <w:r w:rsidR="00680DE8" w:rsidRPr="006D0ECC">
        <w:rPr>
          <w:rFonts w:ascii="Helvetica Neue" w:hAnsi="Helvetica Neue" w:cs="Arial"/>
        </w:rPr>
        <w:t xml:space="preserve"> exclusively for adult amateur soccer leagues, teams</w:t>
      </w:r>
      <w:r w:rsidR="007069DE" w:rsidRPr="006D0ECC">
        <w:rPr>
          <w:rFonts w:ascii="Helvetica Neue" w:hAnsi="Helvetica Neue" w:cs="Arial"/>
        </w:rPr>
        <w:t>, coaches</w:t>
      </w:r>
      <w:r w:rsidR="001914E8" w:rsidRPr="006D0ECC">
        <w:rPr>
          <w:rFonts w:ascii="Helvetica Neue" w:hAnsi="Helvetica Neue" w:cs="Arial"/>
        </w:rPr>
        <w:t>, managers</w:t>
      </w:r>
      <w:r w:rsidR="00680DE8" w:rsidRPr="006D0ECC">
        <w:rPr>
          <w:rFonts w:ascii="Helvetica Neue" w:hAnsi="Helvetica Neue" w:cs="Arial"/>
        </w:rPr>
        <w:t xml:space="preserve"> and players.  </w:t>
      </w:r>
      <w:r w:rsidR="007A3F3E" w:rsidRPr="006D0ECC">
        <w:rPr>
          <w:rFonts w:ascii="Helvetica Neue" w:hAnsi="Helvetica Neue" w:cs="Arial"/>
        </w:rPr>
        <w:t>This insurance i</w:t>
      </w:r>
      <w:r w:rsidR="00680DE8" w:rsidRPr="006D0ECC">
        <w:rPr>
          <w:rFonts w:ascii="Helvetica Neue" w:hAnsi="Helvetica Neue" w:cs="Arial"/>
        </w:rPr>
        <w:t>ncludes:</w:t>
      </w:r>
    </w:p>
    <w:p w14:paraId="7B69B953" w14:textId="77777777" w:rsidR="007069DE" w:rsidRPr="006D0ECC" w:rsidRDefault="007069DE" w:rsidP="00E30275">
      <w:pPr>
        <w:pStyle w:val="ListParagraph"/>
        <w:numPr>
          <w:ilvl w:val="1"/>
          <w:numId w:val="4"/>
        </w:numPr>
        <w:ind w:left="72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A personal accident insurance policy that covers registered players participating in games against other affiliated teams.  The default maximum of the accident insurance policy is $5,000</w:t>
      </w:r>
      <w:r w:rsidR="007A3F3E" w:rsidRPr="006D0ECC">
        <w:rPr>
          <w:rFonts w:ascii="Helvetica Neue" w:hAnsi="Helvetica Neue" w:cs="Arial"/>
        </w:rPr>
        <w:t xml:space="preserve">.  This is included with all annual player registrations.  </w:t>
      </w:r>
      <w:r w:rsidR="00E30275" w:rsidRPr="006D0ECC">
        <w:rPr>
          <w:rFonts w:ascii="Helvetica Neue" w:hAnsi="Helvetica Neue" w:cs="Arial"/>
        </w:rPr>
        <w:t>In addition,</w:t>
      </w:r>
      <w:r w:rsidR="007A3F3E" w:rsidRPr="006D0ECC">
        <w:rPr>
          <w:rFonts w:ascii="Helvetica Neue" w:hAnsi="Helvetica Neue" w:cs="Arial"/>
        </w:rPr>
        <w:t xml:space="preserve"> leagues can choose to purchase</w:t>
      </w:r>
      <w:r w:rsidRPr="006D0ECC">
        <w:rPr>
          <w:rFonts w:ascii="Helvetica Neue" w:hAnsi="Helvetica Neue" w:cs="Arial"/>
        </w:rPr>
        <w:t xml:space="preserve"> </w:t>
      </w:r>
      <w:r w:rsidR="007A3F3E" w:rsidRPr="006D0ECC">
        <w:rPr>
          <w:rFonts w:ascii="Helvetica Neue" w:hAnsi="Helvetica Neue" w:cs="Arial"/>
        </w:rPr>
        <w:t xml:space="preserve">a </w:t>
      </w:r>
      <w:r w:rsidRPr="006D0ECC">
        <w:rPr>
          <w:rFonts w:ascii="Helvetica Neue" w:hAnsi="Helvetica Neue" w:cs="Arial"/>
        </w:rPr>
        <w:t xml:space="preserve">higher limit of </w:t>
      </w:r>
      <w:r w:rsidR="007A3F3E" w:rsidRPr="006D0ECC">
        <w:rPr>
          <w:rFonts w:ascii="Helvetica Neue" w:hAnsi="Helvetica Neue" w:cs="Arial"/>
        </w:rPr>
        <w:t xml:space="preserve">either </w:t>
      </w:r>
      <w:r w:rsidRPr="006D0ECC">
        <w:rPr>
          <w:rFonts w:ascii="Helvetica Neue" w:hAnsi="Helvetica Neue" w:cs="Arial"/>
        </w:rPr>
        <w:t xml:space="preserve">$10,000 </w:t>
      </w:r>
      <w:r w:rsidR="007A3F3E" w:rsidRPr="006D0ECC">
        <w:rPr>
          <w:rFonts w:ascii="Helvetica Neue" w:hAnsi="Helvetica Neue" w:cs="Arial"/>
        </w:rPr>
        <w:t>or</w:t>
      </w:r>
      <w:r w:rsidRPr="006D0ECC">
        <w:rPr>
          <w:rFonts w:ascii="Helvetica Neue" w:hAnsi="Helvetica Neue" w:cs="Arial"/>
        </w:rPr>
        <w:t xml:space="preserve"> $25,000</w:t>
      </w:r>
      <w:r w:rsidR="00E30275" w:rsidRPr="006D0ECC">
        <w:rPr>
          <w:rFonts w:ascii="Helvetica Neue" w:hAnsi="Helvetica Neue" w:cs="Arial"/>
        </w:rPr>
        <w:t xml:space="preserve"> for a small additional annual premium</w:t>
      </w:r>
      <w:r w:rsidR="007A3F3E" w:rsidRPr="006D0ECC">
        <w:rPr>
          <w:rFonts w:ascii="Helvetica Neue" w:hAnsi="Helvetica Neue" w:cs="Arial"/>
        </w:rPr>
        <w:t>.</w:t>
      </w:r>
      <w:r w:rsidRPr="006D0ECC">
        <w:rPr>
          <w:rFonts w:ascii="Helvetica Neue" w:hAnsi="Helvetica Neue" w:cs="Arial"/>
        </w:rPr>
        <w:t xml:space="preserve"> </w:t>
      </w:r>
    </w:p>
    <w:p w14:paraId="21F7A6A1" w14:textId="77777777" w:rsidR="007C5B08" w:rsidRPr="006D0ECC" w:rsidRDefault="002D7626" w:rsidP="00E30275">
      <w:pPr>
        <w:pStyle w:val="ListParagraph"/>
        <w:numPr>
          <w:ilvl w:val="1"/>
          <w:numId w:val="4"/>
        </w:numPr>
        <w:ind w:left="72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Liability insurance with limits from $2,000,000 to $4,000,000 depending on the incident</w:t>
      </w:r>
      <w:r w:rsidR="007A3F3E" w:rsidRPr="006D0ECC">
        <w:rPr>
          <w:rFonts w:ascii="Helvetica Neue" w:hAnsi="Helvetica Neue" w:cs="Arial"/>
        </w:rPr>
        <w:t>.  The liability insurance</w:t>
      </w:r>
      <w:r w:rsidRPr="006D0ECC">
        <w:rPr>
          <w:rFonts w:ascii="Helvetica Neue" w:hAnsi="Helvetica Neue" w:cs="Arial"/>
        </w:rPr>
        <w:t xml:space="preserve"> covers</w:t>
      </w:r>
      <w:r w:rsidR="00E30275" w:rsidRPr="006D0ECC">
        <w:rPr>
          <w:rFonts w:ascii="Helvetica Neue" w:hAnsi="Helvetica Neue" w:cs="Arial"/>
        </w:rPr>
        <w:t xml:space="preserve"> registered </w:t>
      </w:r>
      <w:r w:rsidR="007B1B40" w:rsidRPr="006D0ECC">
        <w:rPr>
          <w:rFonts w:ascii="Helvetica Neue" w:hAnsi="Helvetica Neue" w:cs="Arial"/>
        </w:rPr>
        <w:t>p</w:t>
      </w:r>
      <w:r w:rsidRPr="006D0ECC">
        <w:rPr>
          <w:rFonts w:ascii="Helvetica Neue" w:hAnsi="Helvetica Neue" w:cs="Arial"/>
        </w:rPr>
        <w:t>layers, coaches, managers, staff members, team workers, referees, officials and scorekeepers.</w:t>
      </w:r>
    </w:p>
    <w:p w14:paraId="34C04388" w14:textId="77777777" w:rsidR="002D7626" w:rsidRPr="006D0ECC" w:rsidRDefault="00E30275" w:rsidP="00E30275">
      <w:pPr>
        <w:pStyle w:val="ListParagraph"/>
        <w:numPr>
          <w:ilvl w:val="1"/>
          <w:numId w:val="4"/>
        </w:numPr>
        <w:ind w:left="72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Included at no charge for leagues that are</w:t>
      </w:r>
      <w:r w:rsidR="007A3F3E" w:rsidRPr="006D0ECC">
        <w:rPr>
          <w:rFonts w:ascii="Helvetica Neue" w:hAnsi="Helvetica Neue" w:cs="Arial"/>
        </w:rPr>
        <w:t xml:space="preserve"> n</w:t>
      </w:r>
      <w:r w:rsidR="002D7626" w:rsidRPr="006D0ECC">
        <w:rPr>
          <w:rFonts w:ascii="Helvetica Neue" w:hAnsi="Helvetica Neue" w:cs="Arial"/>
        </w:rPr>
        <w:t>ot-for-profit</w:t>
      </w:r>
      <w:r w:rsidRPr="006D0ECC">
        <w:rPr>
          <w:rFonts w:ascii="Helvetica Neue" w:hAnsi="Helvetica Neue" w:cs="Arial"/>
        </w:rPr>
        <w:t xml:space="preserve"> is</w:t>
      </w:r>
      <w:r w:rsidR="002D7626" w:rsidRPr="006D0ECC">
        <w:rPr>
          <w:rFonts w:ascii="Helvetica Neue" w:hAnsi="Helvetica Neue" w:cs="Arial"/>
        </w:rPr>
        <w:t xml:space="preserve"> directors and </w:t>
      </w:r>
      <w:r w:rsidR="00030976" w:rsidRPr="006D0ECC">
        <w:rPr>
          <w:rFonts w:ascii="Helvetica Neue" w:hAnsi="Helvetica Neue" w:cs="Arial"/>
        </w:rPr>
        <w:t>officers</w:t>
      </w:r>
      <w:r w:rsidR="002D7626" w:rsidRPr="006D0ECC">
        <w:rPr>
          <w:rFonts w:ascii="Helvetica Neue" w:hAnsi="Helvetica Neue" w:cs="Arial"/>
        </w:rPr>
        <w:t xml:space="preserve"> liability </w:t>
      </w:r>
      <w:r w:rsidR="00680DE8" w:rsidRPr="006D0ECC">
        <w:rPr>
          <w:rFonts w:ascii="Helvetica Neue" w:hAnsi="Helvetica Neue" w:cs="Arial"/>
        </w:rPr>
        <w:t xml:space="preserve">insurance </w:t>
      </w:r>
      <w:r w:rsidR="007069DE" w:rsidRPr="006D0ECC">
        <w:rPr>
          <w:rFonts w:ascii="Helvetica Neue" w:hAnsi="Helvetica Neue" w:cs="Arial"/>
        </w:rPr>
        <w:t xml:space="preserve">and </w:t>
      </w:r>
      <w:r w:rsidR="002D7626" w:rsidRPr="006D0ECC">
        <w:rPr>
          <w:rFonts w:ascii="Helvetica Neue" w:hAnsi="Helvetica Neue" w:cs="Arial"/>
        </w:rPr>
        <w:t>employment practices liability insurance with</w:t>
      </w:r>
      <w:r w:rsidR="007A3F3E" w:rsidRPr="006D0ECC">
        <w:rPr>
          <w:rFonts w:ascii="Helvetica Neue" w:hAnsi="Helvetica Neue" w:cs="Arial"/>
        </w:rPr>
        <w:t xml:space="preserve"> a limit of</w:t>
      </w:r>
      <w:r w:rsidR="002D7626" w:rsidRPr="006D0ECC">
        <w:rPr>
          <w:rFonts w:ascii="Helvetica Neue" w:hAnsi="Helvetica Neue" w:cs="Arial"/>
        </w:rPr>
        <w:t xml:space="preserve"> $5,000,000.</w:t>
      </w:r>
    </w:p>
    <w:p w14:paraId="4EEB9877" w14:textId="77777777" w:rsidR="006D239D" w:rsidRPr="006D0ECC" w:rsidRDefault="00E30275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No additional</w:t>
      </w:r>
      <w:r w:rsidR="006D239D" w:rsidRPr="006D0ECC">
        <w:rPr>
          <w:rFonts w:ascii="Helvetica Neue" w:hAnsi="Helvetica Neue" w:cs="Arial"/>
        </w:rPr>
        <w:t xml:space="preserve"> player </w:t>
      </w:r>
      <w:r w:rsidRPr="006D0ECC">
        <w:rPr>
          <w:rFonts w:ascii="Helvetica Neue" w:hAnsi="Helvetica Neue" w:cs="Arial"/>
        </w:rPr>
        <w:t xml:space="preserve">registration fee for participation in the annual USASA Soccer Fest, Hank </w:t>
      </w:r>
      <w:proofErr w:type="spellStart"/>
      <w:r w:rsidRPr="006D0ECC">
        <w:rPr>
          <w:rFonts w:ascii="Helvetica Neue" w:hAnsi="Helvetica Neue" w:cs="Arial"/>
        </w:rPr>
        <w:t>Steinbrecher</w:t>
      </w:r>
      <w:proofErr w:type="spellEnd"/>
      <w:r w:rsidRPr="006D0ECC">
        <w:rPr>
          <w:rFonts w:ascii="Helvetica Neue" w:hAnsi="Helvetica Neue" w:cs="Arial"/>
        </w:rPr>
        <w:t xml:space="preserve"> Cup and the USASA National Amateur Cup.</w:t>
      </w:r>
    </w:p>
    <w:p w14:paraId="3F44E1D3" w14:textId="77777777" w:rsidR="00F35D63" w:rsidRPr="006D0ECC" w:rsidRDefault="00F35D63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Player and team registration software</w:t>
      </w:r>
      <w:r w:rsidR="007A3F3E" w:rsidRPr="006D0ECC">
        <w:rPr>
          <w:rFonts w:ascii="Helvetica Neue" w:hAnsi="Helvetica Neue" w:cs="Arial"/>
        </w:rPr>
        <w:t xml:space="preserve"> and processes</w:t>
      </w:r>
      <w:r w:rsidRPr="006D0ECC">
        <w:rPr>
          <w:rFonts w:ascii="Helvetica Neue" w:hAnsi="Helvetica Neue" w:cs="Arial"/>
        </w:rPr>
        <w:t xml:space="preserve"> for online or </w:t>
      </w:r>
      <w:r w:rsidR="007A3F3E" w:rsidRPr="006D0ECC">
        <w:rPr>
          <w:rFonts w:ascii="Helvetica Neue" w:hAnsi="Helvetica Neue" w:cs="Arial"/>
        </w:rPr>
        <w:t>paper-based</w:t>
      </w:r>
      <w:r w:rsidRPr="006D0ECC">
        <w:rPr>
          <w:rFonts w:ascii="Helvetica Neue" w:hAnsi="Helvetica Neue" w:cs="Arial"/>
        </w:rPr>
        <w:t xml:space="preserve"> player registration.</w:t>
      </w:r>
    </w:p>
    <w:p w14:paraId="50983843" w14:textId="77777777" w:rsidR="006D239D" w:rsidRPr="006D0ECC" w:rsidRDefault="006D239D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Occasional complimentary and discounted tickets to </w:t>
      </w:r>
      <w:r w:rsidR="00E30275" w:rsidRPr="006D0ECC">
        <w:rPr>
          <w:rFonts w:ascii="Helvetica Neue" w:hAnsi="Helvetica Neue" w:cs="Arial"/>
        </w:rPr>
        <w:t>local Major League Soccer</w:t>
      </w:r>
      <w:r w:rsidR="00BD0E51" w:rsidRPr="006D0ECC">
        <w:rPr>
          <w:rFonts w:ascii="Helvetica Neue" w:hAnsi="Helvetica Neue" w:cs="Arial"/>
        </w:rPr>
        <w:t xml:space="preserve"> games</w:t>
      </w:r>
      <w:r w:rsidRPr="006D0ECC">
        <w:rPr>
          <w:rFonts w:ascii="Helvetica Neue" w:hAnsi="Helvetica Neue" w:cs="Arial"/>
        </w:rPr>
        <w:t>.</w:t>
      </w:r>
    </w:p>
    <w:p w14:paraId="7AB34FA8" w14:textId="77777777" w:rsidR="006D239D" w:rsidRPr="006D0ECC" w:rsidRDefault="006D239D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Priority, early access to the purchase of tickets for US National team games.</w:t>
      </w:r>
    </w:p>
    <w:p w14:paraId="4C03E0C2" w14:textId="77777777" w:rsidR="00680DE8" w:rsidRPr="006D0ECC" w:rsidRDefault="00E30275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Potential a</w:t>
      </w:r>
      <w:r w:rsidR="00680DE8" w:rsidRPr="006D0ECC">
        <w:rPr>
          <w:rFonts w:ascii="Helvetica Neue" w:hAnsi="Helvetica Neue" w:cs="Arial"/>
        </w:rPr>
        <w:t xml:space="preserve">ccess to online league scheduling software from Affinity or </w:t>
      </w:r>
      <w:proofErr w:type="spellStart"/>
      <w:r w:rsidR="00680DE8" w:rsidRPr="006D0ECC">
        <w:rPr>
          <w:rFonts w:ascii="Helvetica Neue" w:hAnsi="Helvetica Neue" w:cs="Arial"/>
        </w:rPr>
        <w:t>LeagueApps</w:t>
      </w:r>
      <w:proofErr w:type="spellEnd"/>
      <w:r w:rsidR="00680DE8" w:rsidRPr="006D0ECC">
        <w:rPr>
          <w:rFonts w:ascii="Helvetica Neue" w:hAnsi="Helvetica Neue" w:cs="Arial"/>
        </w:rPr>
        <w:t>.</w:t>
      </w:r>
    </w:p>
    <w:p w14:paraId="4BD24EB7" w14:textId="77777777" w:rsidR="00D2404D" w:rsidRPr="006D0ECC" w:rsidRDefault="00E30275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State level a</w:t>
      </w:r>
      <w:r w:rsidR="00D2404D" w:rsidRPr="006D0ECC">
        <w:rPr>
          <w:rFonts w:ascii="Helvetica Neue" w:hAnsi="Helvetica Neue" w:cs="Arial"/>
        </w:rPr>
        <w:t xml:space="preserve">ppeals </w:t>
      </w:r>
      <w:r w:rsidR="00680DE8" w:rsidRPr="006D0ECC">
        <w:rPr>
          <w:rFonts w:ascii="Helvetica Neue" w:hAnsi="Helvetica Neue" w:cs="Arial"/>
        </w:rPr>
        <w:t>authority for disputed</w:t>
      </w:r>
      <w:r w:rsidR="00D2404D" w:rsidRPr="006D0ECC">
        <w:rPr>
          <w:rFonts w:ascii="Helvetica Neue" w:hAnsi="Helvetica Neue" w:cs="Arial"/>
        </w:rPr>
        <w:t xml:space="preserve"> league decisions.</w:t>
      </w:r>
    </w:p>
    <w:p w14:paraId="5E228CF5" w14:textId="77777777" w:rsidR="00BD0E51" w:rsidRPr="006D0ECC" w:rsidRDefault="00BD0E51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You become part of the larger legitimate soccer community in the United States.</w:t>
      </w:r>
    </w:p>
    <w:p w14:paraId="6E8681F8" w14:textId="77777777" w:rsidR="00D2404D" w:rsidRPr="006D0ECC" w:rsidRDefault="00D2404D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Potential grants for league marketing and expansion </w:t>
      </w:r>
      <w:r w:rsidR="00680DE8" w:rsidRPr="006D0ECC">
        <w:rPr>
          <w:rFonts w:ascii="Helvetica Neue" w:hAnsi="Helvetica Neue" w:cs="Arial"/>
        </w:rPr>
        <w:t>efforts</w:t>
      </w:r>
      <w:r w:rsidRPr="006D0ECC">
        <w:rPr>
          <w:rFonts w:ascii="Helvetica Neue" w:hAnsi="Helvetica Neue" w:cs="Arial"/>
        </w:rPr>
        <w:t>.</w:t>
      </w:r>
    </w:p>
    <w:p w14:paraId="393507AC" w14:textId="77777777" w:rsidR="00AC3715" w:rsidRPr="006D0ECC" w:rsidRDefault="00D2404D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Training on topics related to league management and related legal issues and requirements.</w:t>
      </w:r>
    </w:p>
    <w:p w14:paraId="42741FA2" w14:textId="77777777" w:rsidR="00D2404D" w:rsidRPr="006D0ECC" w:rsidRDefault="00D2404D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Information about your league on the </w:t>
      </w:r>
      <w:r w:rsidR="00332B16" w:rsidRPr="006D0ECC">
        <w:rPr>
          <w:rFonts w:ascii="Helvetica Neue" w:hAnsi="Helvetica Neue" w:cs="Arial"/>
        </w:rPr>
        <w:t>State Association</w:t>
      </w:r>
      <w:r w:rsidRPr="006D0ECC">
        <w:rPr>
          <w:rFonts w:ascii="Helvetica Neue" w:hAnsi="Helvetica Neue" w:cs="Arial"/>
        </w:rPr>
        <w:t xml:space="preserve"> website.</w:t>
      </w:r>
    </w:p>
    <w:p w14:paraId="7BEE74FF" w14:textId="77777777" w:rsidR="006D239D" w:rsidRPr="006D0ECC" w:rsidRDefault="00332B16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State level a</w:t>
      </w:r>
      <w:r w:rsidR="006D239D" w:rsidRPr="006D0ECC">
        <w:rPr>
          <w:rFonts w:ascii="Helvetica Neue" w:hAnsi="Helvetica Neue" w:cs="Arial"/>
        </w:rPr>
        <w:t>djudication of player assaults on referees.</w:t>
      </w:r>
    </w:p>
    <w:p w14:paraId="060B511A" w14:textId="77777777" w:rsidR="000D0FF9" w:rsidRPr="006D0ECC" w:rsidRDefault="000D0FF9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>You</w:t>
      </w:r>
      <w:r w:rsidR="00332B16" w:rsidRPr="006D0ECC">
        <w:rPr>
          <w:rFonts w:ascii="Helvetica Neue" w:hAnsi="Helvetica Neue" w:cs="Arial"/>
        </w:rPr>
        <w:t>r league</w:t>
      </w:r>
      <w:r w:rsidRPr="006D0ECC">
        <w:rPr>
          <w:rFonts w:ascii="Helvetica Neue" w:hAnsi="Helvetica Neue" w:cs="Arial"/>
        </w:rPr>
        <w:t xml:space="preserve"> games will count for referee advancement purposes, making your league more attractive to ambitious referees.</w:t>
      </w:r>
    </w:p>
    <w:p w14:paraId="7B330CA9" w14:textId="77777777" w:rsidR="004E0F1C" w:rsidRPr="006D0ECC" w:rsidRDefault="004E0F1C" w:rsidP="00E30275">
      <w:pPr>
        <w:pStyle w:val="ListParagraph"/>
        <w:numPr>
          <w:ilvl w:val="0"/>
          <w:numId w:val="4"/>
        </w:numPr>
        <w:ind w:left="360"/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Through </w:t>
      </w:r>
      <w:r w:rsidR="00332B16" w:rsidRPr="006D0ECC">
        <w:rPr>
          <w:rFonts w:ascii="Helvetica Neue" w:hAnsi="Helvetica Neue" w:cs="Arial"/>
        </w:rPr>
        <w:t>your State Association</w:t>
      </w:r>
      <w:r w:rsidRPr="006D0ECC">
        <w:rPr>
          <w:rFonts w:ascii="Helvetica Neue" w:hAnsi="Helvetica Neue" w:cs="Arial"/>
        </w:rPr>
        <w:t xml:space="preserve"> you </w:t>
      </w:r>
      <w:r w:rsidR="00332B16" w:rsidRPr="006D0ECC">
        <w:rPr>
          <w:rFonts w:ascii="Helvetica Neue" w:hAnsi="Helvetica Neue" w:cs="Arial"/>
        </w:rPr>
        <w:t>have influence over</w:t>
      </w:r>
      <w:r w:rsidRPr="006D0ECC">
        <w:rPr>
          <w:rFonts w:ascii="Helvetica Neue" w:hAnsi="Helvetica Neue" w:cs="Arial"/>
        </w:rPr>
        <w:t xml:space="preserve"> how referees are</w:t>
      </w:r>
      <w:r w:rsidR="00332B16" w:rsidRPr="006D0ECC">
        <w:rPr>
          <w:rFonts w:ascii="Helvetica Neue" w:hAnsi="Helvetica Neue" w:cs="Arial"/>
        </w:rPr>
        <w:t xml:space="preserve"> managed and</w:t>
      </w:r>
      <w:r w:rsidRPr="006D0ECC">
        <w:rPr>
          <w:rFonts w:ascii="Helvetica Neue" w:hAnsi="Helvetica Neue" w:cs="Arial"/>
        </w:rPr>
        <w:t xml:space="preserve"> trained </w:t>
      </w:r>
      <w:r w:rsidR="00332B16" w:rsidRPr="006D0ECC">
        <w:rPr>
          <w:rFonts w:ascii="Helvetica Neue" w:hAnsi="Helvetica Neue" w:cs="Arial"/>
        </w:rPr>
        <w:t>in your area</w:t>
      </w:r>
      <w:r w:rsidRPr="006D0ECC">
        <w:rPr>
          <w:rFonts w:ascii="Helvetica Neue" w:hAnsi="Helvetica Neue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9"/>
        <w:gridCol w:w="1697"/>
        <w:gridCol w:w="1430"/>
      </w:tblGrid>
      <w:tr w:rsidR="00FE4F3F" w:rsidRPr="006D0ECC" w14:paraId="3893AFF6" w14:textId="77777777" w:rsidTr="00350664">
        <w:tc>
          <w:tcPr>
            <w:tcW w:w="6461" w:type="dxa"/>
            <w:vAlign w:val="center"/>
          </w:tcPr>
          <w:p w14:paraId="7079B4C4" w14:textId="77777777" w:rsidR="00FE4F3F" w:rsidRPr="006D0ECC" w:rsidRDefault="00FE4F3F" w:rsidP="00350664">
            <w:pPr>
              <w:jc w:val="center"/>
              <w:rPr>
                <w:rFonts w:ascii="Helvetica Neue" w:hAnsi="Helvetica Neue" w:cs="Arial"/>
                <w:b/>
                <w:sz w:val="28"/>
                <w:szCs w:val="28"/>
              </w:rPr>
            </w:pPr>
            <w:r w:rsidRPr="006D0ECC">
              <w:rPr>
                <w:rFonts w:ascii="Helvetica Neue" w:hAnsi="Helvetica Neue" w:cs="Arial"/>
                <w:b/>
                <w:sz w:val="28"/>
                <w:szCs w:val="28"/>
              </w:rPr>
              <w:t>Service</w:t>
            </w:r>
            <w:r w:rsidR="00B96627" w:rsidRPr="006D0ECC">
              <w:rPr>
                <w:rFonts w:ascii="Helvetica Neue" w:hAnsi="Helvetica Neue" w:cs="Arial"/>
                <w:b/>
                <w:sz w:val="28"/>
                <w:szCs w:val="28"/>
              </w:rPr>
              <w:t xml:space="preserve">s Provided </w:t>
            </w:r>
            <w:r w:rsidR="00332B16" w:rsidRPr="006D0ECC">
              <w:rPr>
                <w:rFonts w:ascii="Helvetica Neue" w:hAnsi="Helvetica Neue" w:cs="Arial"/>
                <w:b/>
                <w:sz w:val="28"/>
                <w:szCs w:val="28"/>
              </w:rPr>
              <w:t>a State Association</w:t>
            </w:r>
          </w:p>
        </w:tc>
        <w:tc>
          <w:tcPr>
            <w:tcW w:w="1698" w:type="dxa"/>
            <w:vAlign w:val="bottom"/>
          </w:tcPr>
          <w:p w14:paraId="0818A956" w14:textId="77777777" w:rsidR="00FE4F3F" w:rsidRPr="006D0ECC" w:rsidRDefault="00FE4F3F" w:rsidP="00332B16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Affiliated </w:t>
            </w:r>
            <w:r w:rsidR="00332B16" w:rsidRPr="006D0ECC">
              <w:rPr>
                <w:rFonts w:ascii="Helvetica Neue" w:hAnsi="Helvetica Neue" w:cs="Arial"/>
              </w:rPr>
              <w:t>League</w:t>
            </w:r>
          </w:p>
        </w:tc>
        <w:tc>
          <w:tcPr>
            <w:tcW w:w="1417" w:type="dxa"/>
            <w:vAlign w:val="bottom"/>
          </w:tcPr>
          <w:p w14:paraId="3524EB89" w14:textId="77777777" w:rsidR="00FE4F3F" w:rsidRPr="006D0ECC" w:rsidRDefault="00FE4F3F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Unaffiliated</w:t>
            </w:r>
          </w:p>
          <w:p w14:paraId="646CAF73" w14:textId="77777777" w:rsidR="00DA289E" w:rsidRPr="006D0ECC" w:rsidRDefault="00DA289E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League</w:t>
            </w:r>
          </w:p>
        </w:tc>
      </w:tr>
      <w:tr w:rsidR="00FE4F3F" w:rsidRPr="006D0ECC" w14:paraId="760AFBD9" w14:textId="77777777" w:rsidTr="00EA42AE">
        <w:tc>
          <w:tcPr>
            <w:tcW w:w="6461" w:type="dxa"/>
            <w:vAlign w:val="bottom"/>
          </w:tcPr>
          <w:p w14:paraId="14D23A66" w14:textId="77777777" w:rsidR="00FE4F3F" w:rsidRPr="006D0ECC" w:rsidRDefault="00FE4F3F" w:rsidP="00B96627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Liability insurance</w:t>
            </w:r>
            <w:r w:rsidR="00B96627" w:rsidRPr="006D0ECC">
              <w:rPr>
                <w:rFonts w:ascii="Helvetica Neue" w:hAnsi="Helvetica Neue" w:cs="Arial"/>
              </w:rPr>
              <w:t xml:space="preserve"> for the league and which</w:t>
            </w:r>
            <w:r w:rsidRPr="006D0ECC">
              <w:rPr>
                <w:rFonts w:ascii="Helvetica Neue" w:hAnsi="Helvetica Neue" w:cs="Arial"/>
              </w:rPr>
              <w:t xml:space="preserve"> covers players, coaches, league officials, referees and field owners.</w:t>
            </w:r>
          </w:p>
        </w:tc>
        <w:tc>
          <w:tcPr>
            <w:tcW w:w="1698" w:type="dxa"/>
            <w:vAlign w:val="bottom"/>
          </w:tcPr>
          <w:p w14:paraId="60172036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6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23BAA8E" w14:textId="77777777" w:rsidR="00FE4F3F" w:rsidRPr="006D0ECC" w:rsidRDefault="00E35C6A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**</w:t>
            </w:r>
          </w:p>
        </w:tc>
      </w:tr>
      <w:tr w:rsidR="007C5B08" w:rsidRPr="006D0ECC" w14:paraId="1F3DD213" w14:textId="77777777" w:rsidTr="00EA42AE">
        <w:tc>
          <w:tcPr>
            <w:tcW w:w="6461" w:type="dxa"/>
            <w:vAlign w:val="bottom"/>
          </w:tcPr>
          <w:p w14:paraId="1E6CB430" w14:textId="77777777" w:rsidR="007C5B08" w:rsidRPr="006D0ECC" w:rsidRDefault="007C5B08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Directors and officers insurance for the officers of the league.</w:t>
            </w:r>
          </w:p>
        </w:tc>
        <w:tc>
          <w:tcPr>
            <w:tcW w:w="1698" w:type="dxa"/>
            <w:vAlign w:val="bottom"/>
          </w:tcPr>
          <w:p w14:paraId="4B494EC2" w14:textId="77777777" w:rsidR="007C5B08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565F4097" w14:textId="77777777" w:rsidR="007C5B08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8E703E" w:rsidRPr="006D0ECC" w14:paraId="6B1DD324" w14:textId="77777777" w:rsidTr="00EA42AE">
        <w:tc>
          <w:tcPr>
            <w:tcW w:w="6461" w:type="dxa"/>
            <w:vAlign w:val="bottom"/>
          </w:tcPr>
          <w:p w14:paraId="21B0E7FD" w14:textId="77777777" w:rsidR="008E703E" w:rsidRPr="006D0ECC" w:rsidRDefault="008E703E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Insurance company provides legal representation to defend liability claims against players, coaches, league officials, referees and field owners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1AC09A85" w14:textId="77777777" w:rsidR="008E703E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69F4B056" w14:textId="77777777" w:rsidR="008E703E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B96627" w:rsidRPr="006D0ECC" w14:paraId="2D0D22F2" w14:textId="77777777" w:rsidTr="00EA42AE">
        <w:tc>
          <w:tcPr>
            <w:tcW w:w="6461" w:type="dxa"/>
            <w:vAlign w:val="bottom"/>
          </w:tcPr>
          <w:p w14:paraId="723A0E9A" w14:textId="77777777" w:rsidR="00B96627" w:rsidRPr="006D0ECC" w:rsidRDefault="00B96627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State level verification of insurance cover</w:t>
            </w:r>
            <w:r w:rsidR="003A1AC5" w:rsidRPr="006D0ECC">
              <w:rPr>
                <w:rFonts w:ascii="Helvetica Neue" w:hAnsi="Helvetica Neue" w:cs="Arial"/>
              </w:rPr>
              <w:t>age</w:t>
            </w:r>
            <w:r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384F13F8" w14:textId="77777777" w:rsidR="00B96627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CBDEBD5" w14:textId="77777777" w:rsidR="00B96627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23F31B25" w14:textId="77777777" w:rsidTr="00EA42AE">
        <w:tc>
          <w:tcPr>
            <w:tcW w:w="6461" w:type="dxa"/>
            <w:vAlign w:val="bottom"/>
          </w:tcPr>
          <w:p w14:paraId="6C026C36" w14:textId="77777777" w:rsidR="00FE4F3F" w:rsidRPr="006D0ECC" w:rsidRDefault="00FE4F3F" w:rsidP="00FE4F3F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Personal accident insurance for players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33FE4CB4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3DD15D3F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FE4F3F" w:rsidRPr="006D0ECC" w14:paraId="1B2A8915" w14:textId="77777777" w:rsidTr="00EA42AE">
        <w:tc>
          <w:tcPr>
            <w:tcW w:w="6461" w:type="dxa"/>
            <w:vAlign w:val="bottom"/>
          </w:tcPr>
          <w:p w14:paraId="40652B70" w14:textId="77777777" w:rsidR="00FE4F3F" w:rsidRPr="006D0ECC" w:rsidRDefault="00FE4F3F" w:rsidP="00FE4F3F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State level appeal authority for players, coaches and teams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04404F18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3226F24F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7025FA62" w14:textId="77777777" w:rsidTr="00EA42AE">
        <w:tc>
          <w:tcPr>
            <w:tcW w:w="6461" w:type="dxa"/>
            <w:vAlign w:val="bottom"/>
          </w:tcPr>
          <w:p w14:paraId="49D9AFF0" w14:textId="77777777" w:rsidR="00FE4F3F" w:rsidRPr="006D0ECC" w:rsidRDefault="00FE4F3F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Requirement </w:t>
            </w:r>
            <w:r w:rsidR="00BC7531" w:rsidRPr="006D0ECC">
              <w:rPr>
                <w:rFonts w:ascii="Helvetica Neue" w:hAnsi="Helvetica Neue" w:cs="Arial"/>
              </w:rPr>
              <w:t>that the league</w:t>
            </w:r>
            <w:r w:rsidRPr="006D0ECC">
              <w:rPr>
                <w:rFonts w:ascii="Helvetica Neue" w:hAnsi="Helvetica Neue" w:cs="Arial"/>
              </w:rPr>
              <w:t xml:space="preserve"> use</w:t>
            </w:r>
            <w:r w:rsidR="00BC7531" w:rsidRPr="006D0ECC">
              <w:rPr>
                <w:rFonts w:ascii="Helvetica Neue" w:hAnsi="Helvetica Neue" w:cs="Arial"/>
              </w:rPr>
              <w:t xml:space="preserve"> licensed referees who</w:t>
            </w:r>
            <w:r w:rsidRPr="006D0ECC">
              <w:rPr>
                <w:rFonts w:ascii="Helvetica Neue" w:hAnsi="Helvetica Neue" w:cs="Arial"/>
              </w:rPr>
              <w:t xml:space="preserve"> are trained to USSF standards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3F3F64B4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E07110C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BC7531" w:rsidRPr="006D0ECC" w14:paraId="2E89287D" w14:textId="77777777" w:rsidTr="00EA42AE">
        <w:tc>
          <w:tcPr>
            <w:tcW w:w="6461" w:type="dxa"/>
            <w:vAlign w:val="bottom"/>
          </w:tcPr>
          <w:p w14:paraId="7C0379B5" w14:textId="77777777" w:rsidR="00BC7531" w:rsidRPr="006D0ECC" w:rsidRDefault="00BC7531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that referee assigners be trained and licensed by the USSF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2C611B8D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246AC15F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192674AC" w14:textId="77777777" w:rsidTr="00EA42AE">
        <w:tc>
          <w:tcPr>
            <w:tcW w:w="6461" w:type="dxa"/>
            <w:vAlign w:val="bottom"/>
          </w:tcPr>
          <w:p w14:paraId="5EE3081E" w14:textId="77777777" w:rsidR="00FE4F3F" w:rsidRPr="006D0ECC" w:rsidRDefault="00FE4F3F" w:rsidP="00B96627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League may </w:t>
            </w:r>
            <w:r w:rsidR="00B96627" w:rsidRPr="006D0ECC">
              <w:rPr>
                <w:rFonts w:ascii="Helvetica Neue" w:hAnsi="Helvetica Neue" w:cs="Arial"/>
              </w:rPr>
              <w:t>obtain</w:t>
            </w:r>
            <w:r w:rsidRPr="006D0ECC">
              <w:rPr>
                <w:rFonts w:ascii="Helvetica Neue" w:hAnsi="Helvetica Neue" w:cs="Arial"/>
              </w:rPr>
              <w:t xml:space="preserve"> </w:t>
            </w:r>
            <w:r w:rsidR="008E703E" w:rsidRPr="006D0ECC">
              <w:rPr>
                <w:rFonts w:ascii="Helvetica Neue" w:hAnsi="Helvetica Neue" w:cs="Arial"/>
              </w:rPr>
              <w:t>USSF</w:t>
            </w:r>
            <w:r w:rsidR="00B96627" w:rsidRPr="006D0ECC">
              <w:rPr>
                <w:rFonts w:ascii="Helvetica Neue" w:hAnsi="Helvetica Neue" w:cs="Arial"/>
              </w:rPr>
              <w:t xml:space="preserve"> certified </w:t>
            </w:r>
            <w:r w:rsidRPr="006D0ECC">
              <w:rPr>
                <w:rFonts w:ascii="Helvetica Neue" w:hAnsi="Helvetica Neue" w:cs="Arial"/>
              </w:rPr>
              <w:t>referee training courses</w:t>
            </w:r>
            <w:r w:rsidR="008E703E" w:rsidRPr="006D0ECC">
              <w:rPr>
                <w:rFonts w:ascii="Helvetica Neue" w:hAnsi="Helvetica Neue" w:cs="Arial"/>
              </w:rPr>
              <w:t xml:space="preserve"> from the State level</w:t>
            </w:r>
            <w:r w:rsidR="00B96627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46BB5664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1BEE1EF6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8E703E" w:rsidRPr="006D0ECC" w14:paraId="6953D757" w14:textId="77777777" w:rsidTr="00EA42AE">
        <w:tc>
          <w:tcPr>
            <w:tcW w:w="6461" w:type="dxa"/>
            <w:vAlign w:val="bottom"/>
          </w:tcPr>
          <w:p w14:paraId="7356B1E3" w14:textId="77777777" w:rsidR="008E703E" w:rsidRPr="006D0ECC" w:rsidRDefault="00BC41DA" w:rsidP="00BC41DA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The league’s r</w:t>
            </w:r>
            <w:r w:rsidR="008E703E" w:rsidRPr="006D0ECC">
              <w:rPr>
                <w:rFonts w:ascii="Helvetica Neue" w:hAnsi="Helvetica Neue" w:cs="Arial"/>
              </w:rPr>
              <w:t>eferees have access to USSF continuing education provided by the State level</w:t>
            </w:r>
            <w:r w:rsidR="001914E8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5FF355A3" w14:textId="77777777" w:rsidR="008E703E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152937F1" w14:textId="77777777" w:rsidR="008E703E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FE4F3F" w:rsidRPr="006D0ECC" w14:paraId="6A13BA21" w14:textId="77777777" w:rsidTr="00EA42AE">
        <w:tc>
          <w:tcPr>
            <w:tcW w:w="6461" w:type="dxa"/>
            <w:vAlign w:val="bottom"/>
          </w:tcPr>
          <w:p w14:paraId="507906B0" w14:textId="77777777" w:rsidR="00FE4F3F" w:rsidRPr="006D0ECC" w:rsidRDefault="00FE4F3F" w:rsidP="00170993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State level disciplinary </w:t>
            </w:r>
            <w:r w:rsidR="00BC41DA" w:rsidRPr="006D0ECC">
              <w:rPr>
                <w:rFonts w:ascii="Helvetica Neue" w:hAnsi="Helvetica Neue" w:cs="Arial"/>
              </w:rPr>
              <w:t>process</w:t>
            </w:r>
            <w:r w:rsidRPr="006D0ECC">
              <w:rPr>
                <w:rFonts w:ascii="Helvetica Neue" w:hAnsi="Helvetica Neue" w:cs="Arial"/>
              </w:rPr>
              <w:t xml:space="preserve"> for players who assault a referee</w:t>
            </w:r>
            <w:r w:rsidR="001914E8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4E025EDC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BFDFE5B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061E884D" w14:textId="77777777" w:rsidTr="00EA42AE">
        <w:tc>
          <w:tcPr>
            <w:tcW w:w="6461" w:type="dxa"/>
            <w:vAlign w:val="bottom"/>
          </w:tcPr>
          <w:p w14:paraId="11D8725C" w14:textId="77777777" w:rsidR="00FE4F3F" w:rsidRPr="006D0ECC" w:rsidRDefault="00FE4F3F" w:rsidP="00FE4F3F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follow USSF due process hearing procedures for all disciplinary actions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37A7FC41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285125E" w14:textId="77777777" w:rsidR="00FE4F3F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4A6B60BA" w14:textId="77777777" w:rsidTr="00EA42AE">
        <w:tc>
          <w:tcPr>
            <w:tcW w:w="6461" w:type="dxa"/>
            <w:vAlign w:val="bottom"/>
          </w:tcPr>
          <w:p w14:paraId="5C5FB7E1" w14:textId="77777777" w:rsidR="00FE4F3F" w:rsidRPr="006D0ECC" w:rsidRDefault="00FE4F3F" w:rsidP="00FE4F3F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comply with Safe Sport Act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5F1E1EA2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 xml:space="preserve">Yes </w:t>
            </w:r>
          </w:p>
        </w:tc>
        <w:tc>
          <w:tcPr>
            <w:tcW w:w="1417" w:type="dxa"/>
            <w:vAlign w:val="bottom"/>
          </w:tcPr>
          <w:p w14:paraId="218A1C46" w14:textId="77777777" w:rsidR="00FE4F3F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BC7531" w:rsidRPr="006D0ECC" w14:paraId="376767EC" w14:textId="77777777" w:rsidTr="00EA42AE">
        <w:tc>
          <w:tcPr>
            <w:tcW w:w="6461" w:type="dxa"/>
            <w:vAlign w:val="bottom"/>
          </w:tcPr>
          <w:p w14:paraId="146A9B5C" w14:textId="77777777" w:rsidR="00BC7531" w:rsidRPr="006D0ECC" w:rsidRDefault="00BC7531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recognize the disciplinary actions of the State Association and other leagues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58D6DF74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6474679" w14:textId="77777777" w:rsidR="00BC7531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BC7531" w:rsidRPr="006D0ECC" w14:paraId="111DBA06" w14:textId="77777777" w:rsidTr="00EA42AE">
        <w:tc>
          <w:tcPr>
            <w:tcW w:w="6461" w:type="dxa"/>
            <w:vAlign w:val="bottom"/>
          </w:tcPr>
          <w:p w14:paraId="150AAC04" w14:textId="77777777" w:rsidR="00BC7531" w:rsidRPr="006D0ECC" w:rsidRDefault="00BC7531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have a risk management program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5575E2C7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2689D784" w14:textId="77777777" w:rsidR="00BC7531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BC7531" w:rsidRPr="006D0ECC" w14:paraId="2231FCC7" w14:textId="77777777" w:rsidTr="00EA42AE">
        <w:tc>
          <w:tcPr>
            <w:tcW w:w="6461" w:type="dxa"/>
            <w:vAlign w:val="bottom"/>
          </w:tcPr>
          <w:p w14:paraId="3C762E34" w14:textId="77777777" w:rsidR="00BC7531" w:rsidRPr="006D0ECC" w:rsidRDefault="00BC7531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have a policy prohibiting sexual and physical abuse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1CD7594F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0C89EC11" w14:textId="77777777" w:rsidR="00BC7531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BC7531" w:rsidRPr="006D0ECC" w14:paraId="7B2F9192" w14:textId="77777777" w:rsidTr="00EA42AE">
        <w:tc>
          <w:tcPr>
            <w:tcW w:w="6461" w:type="dxa"/>
            <w:vAlign w:val="bottom"/>
          </w:tcPr>
          <w:p w14:paraId="72BB2566" w14:textId="77777777" w:rsidR="00BC7531" w:rsidRPr="006D0ECC" w:rsidRDefault="00BC7531" w:rsidP="00BC7531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to have an equal opportunity policy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1096A25C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DDF50E6" w14:textId="77777777" w:rsidR="00BC7531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FE4F3F" w:rsidRPr="006D0ECC" w14:paraId="34315196" w14:textId="77777777" w:rsidTr="00EA42AE">
        <w:tc>
          <w:tcPr>
            <w:tcW w:w="6461" w:type="dxa"/>
            <w:vAlign w:val="bottom"/>
          </w:tcPr>
          <w:p w14:paraId="6AF07E5B" w14:textId="77777777" w:rsidR="00FE4F3F" w:rsidRPr="006D0ECC" w:rsidRDefault="008E703E" w:rsidP="00350664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Access to annual USASA Region 4 league management and best practices </w:t>
            </w:r>
            <w:r w:rsidR="00350664" w:rsidRPr="006D0ECC">
              <w:rPr>
                <w:rFonts w:ascii="Helvetica Neue" w:hAnsi="Helvetica Neue" w:cs="Arial"/>
              </w:rPr>
              <w:t>workshops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272C4DB0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69AD30AD" w14:textId="77777777" w:rsidR="00FE4F3F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BC7531" w:rsidRPr="006D0ECC" w14:paraId="0310C9DC" w14:textId="77777777" w:rsidTr="00EA42AE">
        <w:tc>
          <w:tcPr>
            <w:tcW w:w="6461" w:type="dxa"/>
            <w:vAlign w:val="bottom"/>
          </w:tcPr>
          <w:p w14:paraId="6313C12E" w14:textId="77777777" w:rsidR="00BC7531" w:rsidRPr="006D0ECC" w:rsidRDefault="00BC7531" w:rsidP="00FE4F3F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an extensive USSF program of training and licensing for coaches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07E6EBD0" w14:textId="77777777" w:rsidR="00BC7531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0F145D5" w14:textId="77777777" w:rsidR="00BC7531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??</w:t>
            </w:r>
          </w:p>
        </w:tc>
      </w:tr>
      <w:tr w:rsidR="00FE4F3F" w:rsidRPr="006D0ECC" w14:paraId="480B62D4" w14:textId="77777777" w:rsidTr="00EA42AE">
        <w:tc>
          <w:tcPr>
            <w:tcW w:w="6461" w:type="dxa"/>
            <w:vAlign w:val="bottom"/>
          </w:tcPr>
          <w:p w14:paraId="361CA95B" w14:textId="77777777" w:rsidR="00FE4F3F" w:rsidRPr="006D0ECC" w:rsidRDefault="008E703E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 that the discipline of a referee who misbehaves occur at the State level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0499D6E4" w14:textId="77777777" w:rsidR="00FE4F3F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1CD5903E" w14:textId="77777777" w:rsidR="00FE4F3F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8E703E" w:rsidRPr="006D0ECC" w14:paraId="709DBD26" w14:textId="77777777" w:rsidTr="00EA42AE">
        <w:tc>
          <w:tcPr>
            <w:tcW w:w="6461" w:type="dxa"/>
            <w:vAlign w:val="bottom"/>
          </w:tcPr>
          <w:p w14:paraId="77DB43B7" w14:textId="77777777" w:rsidR="008E703E" w:rsidRPr="006D0ECC" w:rsidRDefault="008E703E" w:rsidP="00EA42A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League gets a seat on the </w:t>
            </w:r>
            <w:r w:rsidR="00EA42AE" w:rsidRPr="006D0ECC">
              <w:rPr>
                <w:rFonts w:ascii="Helvetica Neue" w:hAnsi="Helvetica Neue" w:cs="Arial"/>
              </w:rPr>
              <w:t>State Association</w:t>
            </w:r>
            <w:r w:rsidRPr="006D0ECC">
              <w:rPr>
                <w:rFonts w:ascii="Helvetica Neue" w:hAnsi="Helvetica Neue" w:cs="Arial"/>
              </w:rPr>
              <w:t xml:space="preserve"> Board of Directors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31C1C87B" w14:textId="77777777" w:rsidR="008E703E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234DA0B" w14:textId="77777777" w:rsidR="008E703E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E54FCB" w:rsidRPr="006D0ECC" w14:paraId="17208B4C" w14:textId="77777777" w:rsidTr="00EA42AE">
        <w:tc>
          <w:tcPr>
            <w:tcW w:w="6461" w:type="dxa"/>
            <w:vAlign w:val="bottom"/>
          </w:tcPr>
          <w:p w14:paraId="6E6E3D08" w14:textId="77777777" w:rsidR="00E54FCB" w:rsidRPr="006D0ECC" w:rsidRDefault="00E54FCB" w:rsidP="00BC41DA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Requirement</w:t>
            </w:r>
            <w:r w:rsidR="00BC41DA" w:rsidRPr="006D0ECC">
              <w:rPr>
                <w:rFonts w:ascii="Helvetica Neue" w:hAnsi="Helvetica Neue" w:cs="Arial"/>
              </w:rPr>
              <w:t xml:space="preserve"> that league</w:t>
            </w:r>
            <w:r w:rsidRPr="006D0ECC">
              <w:rPr>
                <w:rFonts w:ascii="Helvetica Neue" w:hAnsi="Helvetica Neue" w:cs="Arial"/>
              </w:rPr>
              <w:t xml:space="preserve"> follow the IFAB Laws of the Game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16286135" w14:textId="77777777" w:rsidR="00E54FCB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2625E720" w14:textId="77777777" w:rsidR="00E54FCB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E54FCB" w:rsidRPr="006D0ECC" w14:paraId="45101477" w14:textId="77777777" w:rsidTr="00EA42AE">
        <w:tc>
          <w:tcPr>
            <w:tcW w:w="6461" w:type="dxa"/>
            <w:vAlign w:val="bottom"/>
          </w:tcPr>
          <w:p w14:paraId="568C9FD3" w14:textId="77777777" w:rsidR="00E54FCB" w:rsidRPr="006D0ECC" w:rsidRDefault="00E54FCB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State level training on the concussion protocol</w:t>
            </w:r>
            <w:r w:rsidR="00BC41DA" w:rsidRPr="006D0ECC">
              <w:rPr>
                <w:rFonts w:ascii="Helvetica Neue" w:hAnsi="Helvetica Neue" w:cs="Arial"/>
              </w:rPr>
              <w:t>.</w:t>
            </w:r>
          </w:p>
        </w:tc>
        <w:tc>
          <w:tcPr>
            <w:tcW w:w="1698" w:type="dxa"/>
            <w:vAlign w:val="bottom"/>
          </w:tcPr>
          <w:p w14:paraId="6BDC4AD9" w14:textId="77777777" w:rsidR="00E54FCB" w:rsidRPr="006D0ECC" w:rsidRDefault="00A562A9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D3067EE" w14:textId="77777777" w:rsidR="00E54FCB" w:rsidRPr="006D0ECC" w:rsidRDefault="00170993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00F18442" w14:textId="77777777" w:rsidTr="00350664">
        <w:tc>
          <w:tcPr>
            <w:tcW w:w="6461" w:type="dxa"/>
            <w:vAlign w:val="center"/>
          </w:tcPr>
          <w:p w14:paraId="14EDEE94" w14:textId="77777777" w:rsidR="00350664" w:rsidRPr="006D0ECC" w:rsidRDefault="00350664" w:rsidP="00350664">
            <w:pPr>
              <w:jc w:val="center"/>
              <w:rPr>
                <w:rFonts w:ascii="Helvetica Neue" w:hAnsi="Helvetica Neue" w:cs="Arial"/>
                <w:b/>
                <w:sz w:val="28"/>
                <w:szCs w:val="28"/>
              </w:rPr>
            </w:pPr>
            <w:r w:rsidRPr="006D0ECC">
              <w:rPr>
                <w:rFonts w:ascii="Helvetica Neue" w:hAnsi="Helvetica Neue" w:cs="Arial"/>
                <w:b/>
                <w:sz w:val="28"/>
                <w:szCs w:val="28"/>
              </w:rPr>
              <w:t>Services Provided a State Association</w:t>
            </w:r>
          </w:p>
        </w:tc>
        <w:tc>
          <w:tcPr>
            <w:tcW w:w="1698" w:type="dxa"/>
            <w:vAlign w:val="bottom"/>
          </w:tcPr>
          <w:p w14:paraId="06E652F9" w14:textId="77777777" w:rsidR="00350664" w:rsidRPr="006D0ECC" w:rsidRDefault="00350664" w:rsidP="00475FAB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Affiliated League</w:t>
            </w:r>
          </w:p>
        </w:tc>
        <w:tc>
          <w:tcPr>
            <w:tcW w:w="1417" w:type="dxa"/>
            <w:vAlign w:val="bottom"/>
          </w:tcPr>
          <w:p w14:paraId="4D09DE91" w14:textId="77777777" w:rsidR="00350664" w:rsidRPr="006D0ECC" w:rsidRDefault="00350664" w:rsidP="00475FAB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Unaffiliated</w:t>
            </w:r>
          </w:p>
          <w:p w14:paraId="0EAC3ECA" w14:textId="77777777" w:rsidR="00350664" w:rsidRPr="006D0ECC" w:rsidRDefault="00350664" w:rsidP="00475FAB">
            <w:pPr>
              <w:jc w:val="center"/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League</w:t>
            </w:r>
          </w:p>
        </w:tc>
      </w:tr>
      <w:tr w:rsidR="00350664" w:rsidRPr="006D0ECC" w14:paraId="57FBC316" w14:textId="77777777" w:rsidTr="00EA42AE">
        <w:tc>
          <w:tcPr>
            <w:tcW w:w="6461" w:type="dxa"/>
            <w:vAlign w:val="bottom"/>
          </w:tcPr>
          <w:p w14:paraId="4C6B8648" w14:textId="77777777" w:rsidR="00350664" w:rsidRPr="006D0ECC" w:rsidRDefault="00350664" w:rsidP="00EA42A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best practices policy templates from the USASA.</w:t>
            </w:r>
          </w:p>
        </w:tc>
        <w:tc>
          <w:tcPr>
            <w:tcW w:w="1698" w:type="dxa"/>
            <w:vAlign w:val="bottom"/>
          </w:tcPr>
          <w:p w14:paraId="540B5BBC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52CB2FF6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26B58AA8" w14:textId="77777777" w:rsidTr="00EA42AE">
        <w:tc>
          <w:tcPr>
            <w:tcW w:w="6461" w:type="dxa"/>
            <w:vAlign w:val="bottom"/>
          </w:tcPr>
          <w:p w14:paraId="70781136" w14:textId="77777777" w:rsidR="00350664" w:rsidRPr="006D0ECC" w:rsidRDefault="00350664" w:rsidP="00350664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Representation via the State Association on the National Councils of USASA and USSF.</w:t>
            </w:r>
          </w:p>
        </w:tc>
        <w:tc>
          <w:tcPr>
            <w:tcW w:w="1698" w:type="dxa"/>
            <w:vAlign w:val="bottom"/>
          </w:tcPr>
          <w:p w14:paraId="493925E0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306ED386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73C1E6D9" w14:textId="77777777" w:rsidTr="00EA42AE">
        <w:tc>
          <w:tcPr>
            <w:tcW w:w="6461" w:type="dxa"/>
            <w:vAlign w:val="bottom"/>
          </w:tcPr>
          <w:p w14:paraId="1D9513BE" w14:textId="77777777" w:rsidR="00350664" w:rsidRPr="006D0ECC" w:rsidRDefault="00350664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grants from the US Soccer Foundation.</w:t>
            </w:r>
          </w:p>
        </w:tc>
        <w:tc>
          <w:tcPr>
            <w:tcW w:w="1698" w:type="dxa"/>
            <w:vAlign w:val="bottom"/>
          </w:tcPr>
          <w:p w14:paraId="7B232926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0EEEA1CD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29356768" w14:textId="77777777" w:rsidTr="00EA42AE">
        <w:tc>
          <w:tcPr>
            <w:tcW w:w="6461" w:type="dxa"/>
            <w:vAlign w:val="bottom"/>
          </w:tcPr>
          <w:p w14:paraId="70C20791" w14:textId="77777777" w:rsidR="00350664" w:rsidRPr="006D0ECC" w:rsidRDefault="00350664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grants from your USASA Region.</w:t>
            </w:r>
          </w:p>
        </w:tc>
        <w:tc>
          <w:tcPr>
            <w:tcW w:w="1698" w:type="dxa"/>
            <w:vAlign w:val="bottom"/>
          </w:tcPr>
          <w:p w14:paraId="5EA945E0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1EEA9A7D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556CF996" w14:textId="77777777" w:rsidTr="00EA42AE">
        <w:tc>
          <w:tcPr>
            <w:tcW w:w="6461" w:type="dxa"/>
            <w:vAlign w:val="bottom"/>
          </w:tcPr>
          <w:p w14:paraId="00CCCAE4" w14:textId="77777777" w:rsidR="00350664" w:rsidRPr="006D0ECC" w:rsidRDefault="00350664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the annual US Soccer Fest without paying an additional membership fees.</w:t>
            </w:r>
          </w:p>
        </w:tc>
        <w:tc>
          <w:tcPr>
            <w:tcW w:w="1698" w:type="dxa"/>
            <w:vAlign w:val="bottom"/>
          </w:tcPr>
          <w:p w14:paraId="4B903297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75F1B9AC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4F465B41" w14:textId="77777777" w:rsidTr="00EA42AE">
        <w:tc>
          <w:tcPr>
            <w:tcW w:w="6461" w:type="dxa"/>
            <w:vAlign w:val="bottom"/>
          </w:tcPr>
          <w:p w14:paraId="50AFE44E" w14:textId="77777777" w:rsidR="00350664" w:rsidRPr="006D0ECC" w:rsidRDefault="00350664" w:rsidP="00D909E4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the annual USSF Lamar Hunt U.S. Open Cup Competition.</w:t>
            </w:r>
          </w:p>
        </w:tc>
        <w:tc>
          <w:tcPr>
            <w:tcW w:w="1698" w:type="dxa"/>
            <w:vAlign w:val="bottom"/>
          </w:tcPr>
          <w:p w14:paraId="06D664FF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69ED4A40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0D0818B3" w14:textId="77777777" w:rsidTr="00EA42AE">
        <w:tc>
          <w:tcPr>
            <w:tcW w:w="6461" w:type="dxa"/>
            <w:vAlign w:val="bottom"/>
          </w:tcPr>
          <w:p w14:paraId="5927BCEE" w14:textId="77777777" w:rsidR="00350664" w:rsidRPr="006D0ECC" w:rsidRDefault="00350664" w:rsidP="008E703E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>Access to the annual USASA National Amateur Cup Competition.</w:t>
            </w:r>
          </w:p>
        </w:tc>
        <w:tc>
          <w:tcPr>
            <w:tcW w:w="1698" w:type="dxa"/>
            <w:vAlign w:val="bottom"/>
          </w:tcPr>
          <w:p w14:paraId="6487DB03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4AE9F927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  <w:tr w:rsidR="00350664" w:rsidRPr="006D0ECC" w14:paraId="2AED45EE" w14:textId="77777777" w:rsidTr="00EA42AE">
        <w:tc>
          <w:tcPr>
            <w:tcW w:w="6461" w:type="dxa"/>
            <w:vAlign w:val="bottom"/>
          </w:tcPr>
          <w:p w14:paraId="0AA8421A" w14:textId="77777777" w:rsidR="00350664" w:rsidRPr="006D0ECC" w:rsidRDefault="00350664" w:rsidP="00D909E4">
            <w:pPr>
              <w:rPr>
                <w:rFonts w:ascii="Helvetica Neue" w:hAnsi="Helvetica Neue" w:cs="Arial"/>
              </w:rPr>
            </w:pPr>
            <w:r w:rsidRPr="006D0ECC">
              <w:rPr>
                <w:rFonts w:ascii="Helvetica Neue" w:hAnsi="Helvetica Neue" w:cs="Arial"/>
              </w:rPr>
              <w:t xml:space="preserve">Access to the annual USASA Hank </w:t>
            </w:r>
            <w:proofErr w:type="spellStart"/>
            <w:r w:rsidRPr="006D0ECC">
              <w:rPr>
                <w:rFonts w:ascii="Helvetica Neue" w:hAnsi="Helvetica Neue" w:cs="Arial"/>
              </w:rPr>
              <w:t>Steinbrecher</w:t>
            </w:r>
            <w:proofErr w:type="spellEnd"/>
            <w:r w:rsidRPr="006D0ECC">
              <w:rPr>
                <w:rFonts w:ascii="Helvetica Neue" w:hAnsi="Helvetica Neue" w:cs="Arial"/>
              </w:rPr>
              <w:t xml:space="preserve"> Cup Competition.</w:t>
            </w:r>
          </w:p>
        </w:tc>
        <w:tc>
          <w:tcPr>
            <w:tcW w:w="1698" w:type="dxa"/>
            <w:vAlign w:val="bottom"/>
          </w:tcPr>
          <w:p w14:paraId="73FCA653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Yes</w:t>
            </w:r>
          </w:p>
        </w:tc>
        <w:tc>
          <w:tcPr>
            <w:tcW w:w="1417" w:type="dxa"/>
            <w:vAlign w:val="bottom"/>
          </w:tcPr>
          <w:p w14:paraId="3E85B7E9" w14:textId="77777777" w:rsidR="00350664" w:rsidRPr="006D0ECC" w:rsidRDefault="00350664" w:rsidP="00FE4F3F">
            <w:pPr>
              <w:jc w:val="center"/>
              <w:rPr>
                <w:rFonts w:ascii="Helvetica Neue" w:hAnsi="Helvetica Neue" w:cs="Arial"/>
                <w:b/>
                <w:sz w:val="32"/>
                <w:szCs w:val="36"/>
              </w:rPr>
            </w:pPr>
            <w:r w:rsidRPr="006D0ECC">
              <w:rPr>
                <w:rFonts w:ascii="Helvetica Neue" w:hAnsi="Helvetica Neue" w:cs="Arial"/>
                <w:b/>
                <w:sz w:val="32"/>
                <w:szCs w:val="36"/>
              </w:rPr>
              <w:t>No</w:t>
            </w:r>
          </w:p>
        </w:tc>
      </w:tr>
    </w:tbl>
    <w:p w14:paraId="6BA07E98" w14:textId="77777777" w:rsidR="00E35C6A" w:rsidRPr="006D0ECC" w:rsidRDefault="003448D6" w:rsidP="00FE4F3F">
      <w:pPr>
        <w:rPr>
          <w:rFonts w:ascii="Helvetica Neue" w:hAnsi="Helvetica Neue" w:cs="Arial"/>
        </w:rPr>
      </w:pPr>
      <w:r w:rsidRPr="006D0ECC">
        <w:rPr>
          <w:rFonts w:ascii="Helvetica Neue" w:hAnsi="Helvetica Neue" w:cs="Arial"/>
        </w:rPr>
        <w:t xml:space="preserve"> </w:t>
      </w:r>
      <w:r w:rsidR="00E35C6A" w:rsidRPr="006D0ECC">
        <w:rPr>
          <w:rFonts w:ascii="Helvetica Neue" w:hAnsi="Helvetica Neue" w:cs="Arial"/>
        </w:rPr>
        <w:t>**Most unaffiliated leagues do not bother to purchase liability coverage for players, coaches and team managers.  They buy coverage only for the owners of fields.</w:t>
      </w:r>
    </w:p>
    <w:p w14:paraId="072583D6" w14:textId="77777777" w:rsidR="0023441A" w:rsidRPr="006D0ECC" w:rsidRDefault="0023441A" w:rsidP="00332B16">
      <w:pPr>
        <w:jc w:val="center"/>
        <w:rPr>
          <w:rFonts w:ascii="Helvetica Neue" w:hAnsi="Helvetica Neue" w:cs="Arial"/>
          <w:b/>
          <w:sz w:val="28"/>
        </w:rPr>
      </w:pPr>
      <w:r w:rsidRPr="006D0ECC">
        <w:rPr>
          <w:rFonts w:ascii="Helvetica Neue" w:hAnsi="Helvetica Neue" w:cs="Arial"/>
          <w:b/>
          <w:sz w:val="28"/>
        </w:rPr>
        <w:t xml:space="preserve">For more information, contact </w:t>
      </w:r>
      <w:r w:rsidR="00332B16" w:rsidRPr="006D0ECC">
        <w:rPr>
          <w:rFonts w:ascii="Helvetica Neue" w:hAnsi="Helvetica Neue" w:cs="Arial"/>
          <w:b/>
          <w:sz w:val="28"/>
        </w:rPr>
        <w:t>Jen Sunderland at jsunderland@usasa.com</w:t>
      </w:r>
    </w:p>
    <w:sectPr w:rsidR="0023441A" w:rsidRPr="006D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2B3A9" w14:textId="77777777" w:rsidR="009444AA" w:rsidRDefault="009444AA" w:rsidP="00FC49C5">
      <w:pPr>
        <w:spacing w:after="0" w:line="240" w:lineRule="auto"/>
      </w:pPr>
      <w:r>
        <w:separator/>
      </w:r>
    </w:p>
  </w:endnote>
  <w:endnote w:type="continuationSeparator" w:id="0">
    <w:p w14:paraId="2C50D59D" w14:textId="77777777" w:rsidR="009444AA" w:rsidRDefault="009444AA" w:rsidP="00FC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2B376" w14:textId="77777777" w:rsidR="009444AA" w:rsidRDefault="009444AA" w:rsidP="00FC49C5">
      <w:pPr>
        <w:spacing w:after="0" w:line="240" w:lineRule="auto"/>
      </w:pPr>
      <w:r>
        <w:separator/>
      </w:r>
    </w:p>
  </w:footnote>
  <w:footnote w:type="continuationSeparator" w:id="0">
    <w:p w14:paraId="7194D832" w14:textId="77777777" w:rsidR="009444AA" w:rsidRDefault="009444AA" w:rsidP="00FC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16A4"/>
    <w:multiLevelType w:val="hybridMultilevel"/>
    <w:tmpl w:val="88F2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1EEB"/>
    <w:multiLevelType w:val="hybridMultilevel"/>
    <w:tmpl w:val="9CC4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5D8F"/>
    <w:multiLevelType w:val="hybridMultilevel"/>
    <w:tmpl w:val="F55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6BB1"/>
    <w:multiLevelType w:val="hybridMultilevel"/>
    <w:tmpl w:val="70AE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715"/>
    <w:rsid w:val="00012E91"/>
    <w:rsid w:val="00030976"/>
    <w:rsid w:val="00072B8B"/>
    <w:rsid w:val="000D0FF9"/>
    <w:rsid w:val="000E2B62"/>
    <w:rsid w:val="00133D59"/>
    <w:rsid w:val="001652EA"/>
    <w:rsid w:val="00170993"/>
    <w:rsid w:val="001914E8"/>
    <w:rsid w:val="001B641D"/>
    <w:rsid w:val="001F1A37"/>
    <w:rsid w:val="0023441A"/>
    <w:rsid w:val="00265434"/>
    <w:rsid w:val="002732FC"/>
    <w:rsid w:val="002B794D"/>
    <w:rsid w:val="002D7626"/>
    <w:rsid w:val="002F7C0B"/>
    <w:rsid w:val="00332B16"/>
    <w:rsid w:val="0034296C"/>
    <w:rsid w:val="003448D6"/>
    <w:rsid w:val="00350664"/>
    <w:rsid w:val="003A1AC5"/>
    <w:rsid w:val="003B4552"/>
    <w:rsid w:val="00423FAE"/>
    <w:rsid w:val="004C5BA8"/>
    <w:rsid w:val="004E0F1C"/>
    <w:rsid w:val="005102FD"/>
    <w:rsid w:val="00527CA1"/>
    <w:rsid w:val="00566134"/>
    <w:rsid w:val="005D6717"/>
    <w:rsid w:val="00626F1E"/>
    <w:rsid w:val="00636337"/>
    <w:rsid w:val="00662606"/>
    <w:rsid w:val="00680DE8"/>
    <w:rsid w:val="006C695A"/>
    <w:rsid w:val="006D0ECC"/>
    <w:rsid w:val="006D239D"/>
    <w:rsid w:val="006F508D"/>
    <w:rsid w:val="007069DE"/>
    <w:rsid w:val="00785AA6"/>
    <w:rsid w:val="007A3F3E"/>
    <w:rsid w:val="007B1B40"/>
    <w:rsid w:val="007C5B08"/>
    <w:rsid w:val="007D2E25"/>
    <w:rsid w:val="00821AEE"/>
    <w:rsid w:val="00867D34"/>
    <w:rsid w:val="008E703E"/>
    <w:rsid w:val="00936D87"/>
    <w:rsid w:val="00943040"/>
    <w:rsid w:val="009438C8"/>
    <w:rsid w:val="009444AA"/>
    <w:rsid w:val="009478AF"/>
    <w:rsid w:val="00972F7B"/>
    <w:rsid w:val="009C7EC7"/>
    <w:rsid w:val="00A562A9"/>
    <w:rsid w:val="00AC3715"/>
    <w:rsid w:val="00B5084D"/>
    <w:rsid w:val="00B96627"/>
    <w:rsid w:val="00BC0248"/>
    <w:rsid w:val="00BC41DA"/>
    <w:rsid w:val="00BC7531"/>
    <w:rsid w:val="00BD0E51"/>
    <w:rsid w:val="00C35C99"/>
    <w:rsid w:val="00C42ECF"/>
    <w:rsid w:val="00C46F5F"/>
    <w:rsid w:val="00C61579"/>
    <w:rsid w:val="00CB4D5E"/>
    <w:rsid w:val="00D11B85"/>
    <w:rsid w:val="00D2404D"/>
    <w:rsid w:val="00D57D1F"/>
    <w:rsid w:val="00D909E4"/>
    <w:rsid w:val="00DA289E"/>
    <w:rsid w:val="00DB0C24"/>
    <w:rsid w:val="00DD2698"/>
    <w:rsid w:val="00E30275"/>
    <w:rsid w:val="00E35C6A"/>
    <w:rsid w:val="00E54FCB"/>
    <w:rsid w:val="00E727F5"/>
    <w:rsid w:val="00EA42AE"/>
    <w:rsid w:val="00EE532A"/>
    <w:rsid w:val="00F0169B"/>
    <w:rsid w:val="00F35D63"/>
    <w:rsid w:val="00F944BE"/>
    <w:rsid w:val="00FB4822"/>
    <w:rsid w:val="00FC49C5"/>
    <w:rsid w:val="00FD7955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F807"/>
  <w15:docId w15:val="{1781B126-438D-6441-A5E3-EC83FF0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15"/>
    <w:pPr>
      <w:ind w:left="720"/>
      <w:contextualSpacing/>
    </w:pPr>
  </w:style>
  <w:style w:type="table" w:styleId="TableGrid">
    <w:name w:val="Table Grid"/>
    <w:basedOn w:val="TableNormal"/>
    <w:uiPriority w:val="59"/>
    <w:rsid w:val="00FE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C5"/>
  </w:style>
  <w:style w:type="paragraph" w:styleId="Footer">
    <w:name w:val="footer"/>
    <w:basedOn w:val="Normal"/>
    <w:link w:val="FooterChar"/>
    <w:uiPriority w:val="99"/>
    <w:unhideWhenUsed/>
    <w:rsid w:val="00FC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8539-8103-F249-98E4-014ABB7B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Jennifer Sunderland</cp:lastModifiedBy>
  <cp:revision>6</cp:revision>
  <dcterms:created xsi:type="dcterms:W3CDTF">2019-12-29T05:15:00Z</dcterms:created>
  <dcterms:modified xsi:type="dcterms:W3CDTF">2020-01-10T18:30:00Z</dcterms:modified>
</cp:coreProperties>
</file>