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55FA4F1E" w:rsidR="00A8557C" w:rsidRDefault="00276052">
      <w:pPr>
        <w:sectPr w:rsidR="00A8557C" w:rsidSect="00A8557C">
          <w:footerReference w:type="default" r:id="rId8"/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F46647">
        <w:t xml:space="preserve">June </w:t>
      </w:r>
      <w:r w:rsidR="00BE373E">
        <w:t xml:space="preserve">2020 </w:t>
      </w:r>
    </w:p>
    <w:p w14:paraId="59DCC0ED" w14:textId="7DABD99A" w:rsidR="0049189F" w:rsidRPr="0049189F" w:rsidRDefault="0049189F">
      <w:r>
        <w:t>Since the last SYHA Executive Board meeting</w:t>
      </w:r>
      <w:r w:rsidR="00DF3D85">
        <w:t xml:space="preserve"> on </w:t>
      </w:r>
      <w:r w:rsidR="00F46647">
        <w:t>May</w:t>
      </w:r>
      <w:r w:rsidR="00BE373E">
        <w:t xml:space="preserve"> 1</w:t>
      </w:r>
      <w:r w:rsidR="00F46647">
        <w:t>1</w:t>
      </w:r>
      <w:r w:rsidR="00DD39F5" w:rsidRPr="00DD39F5">
        <w:rPr>
          <w:vertAlign w:val="superscript"/>
        </w:rPr>
        <w:t>th</w:t>
      </w:r>
      <w:r>
        <w:t>, the HOC</w:t>
      </w:r>
      <w:r w:rsidR="00DD39F5">
        <w:t xml:space="preserve"> has </w:t>
      </w:r>
      <w:r w:rsidR="00F075D9">
        <w:t xml:space="preserve">met </w:t>
      </w:r>
      <w:r w:rsidR="00BE373E">
        <w:t xml:space="preserve">twice </w:t>
      </w:r>
      <w:r w:rsidR="00F075D9">
        <w:t>and</w:t>
      </w:r>
      <w:r w:rsidR="004314AB">
        <w:t xml:space="preserve"> </w:t>
      </w:r>
      <w:r w:rsidR="002E6DF0">
        <w:t>addressed the following topics</w:t>
      </w:r>
      <w:r w:rsidR="00F075D9">
        <w:t xml:space="preserve"> via meeting</w:t>
      </w:r>
      <w:r w:rsidR="00F46647">
        <w:t>s</w:t>
      </w:r>
      <w:r w:rsidR="00F075D9">
        <w:t xml:space="preserve"> and email</w:t>
      </w:r>
      <w:r w:rsidR="002E6DF0">
        <w:t>.</w:t>
      </w:r>
    </w:p>
    <w:p w14:paraId="6931ABA6" w14:textId="16276EA3" w:rsidR="00021E9F" w:rsidRDefault="00276052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A8557C">
        <w:rPr>
          <w:b/>
        </w:rPr>
        <w:t xml:space="preserve"> for coming months</w:t>
      </w:r>
      <w:r w:rsidR="00021E9F">
        <w:rPr>
          <w:b/>
        </w:rPr>
        <w:t>:</w:t>
      </w:r>
    </w:p>
    <w:p w14:paraId="328A4F95" w14:textId="3E8C70D1" w:rsidR="00A8557C" w:rsidRDefault="00A8557C" w:rsidP="00A8557C">
      <w:pPr>
        <w:pStyle w:val="ListParagraph"/>
        <w:numPr>
          <w:ilvl w:val="0"/>
          <w:numId w:val="2"/>
        </w:numPr>
        <w:sectPr w:rsidR="00A8557C" w:rsidSect="00A8557C">
          <w:footerReference w:type="default" r:id="rId9"/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  <w:r>
        <w:t>Off-season planning – define and improve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27"/>
      </w:tblGrid>
      <w:tr w:rsidR="00A8557C" w14:paraId="3FE7362A" w14:textId="77777777" w:rsidTr="00A8557C">
        <w:tc>
          <w:tcPr>
            <w:tcW w:w="4313" w:type="dxa"/>
          </w:tcPr>
          <w:p w14:paraId="1F5A1DAB" w14:textId="75F454B4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Mite program</w:t>
            </w:r>
            <w:r w:rsidR="00F46647">
              <w:t xml:space="preserve"> revisions and HOC Addendum update - drafted</w:t>
            </w:r>
          </w:p>
          <w:p w14:paraId="5F30F672" w14:textId="03B49E24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Dryland curriculum</w:t>
            </w:r>
            <w:r w:rsidR="00D02C1D">
              <w:t xml:space="preserve"> – re-inforced by parent survey</w:t>
            </w:r>
          </w:p>
          <w:p w14:paraId="73B0BAB6" w14:textId="7EEA2147" w:rsidR="00A8557C" w:rsidRDefault="008B43C1" w:rsidP="00A8557C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Coaching/skill-development expectations</w:t>
            </w:r>
          </w:p>
          <w:p w14:paraId="561A6A48" w14:textId="26A65821" w:rsidR="00A8557C" w:rsidRDefault="00A8557C" w:rsidP="00A8557C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Ice Scheduling Framework and Process</w:t>
            </w:r>
            <w:r w:rsidR="00F46647">
              <w:t>- meeting June 9</w:t>
            </w:r>
          </w:p>
        </w:tc>
        <w:tc>
          <w:tcPr>
            <w:tcW w:w="4327" w:type="dxa"/>
          </w:tcPr>
          <w:p w14:paraId="4E6C28B1" w14:textId="4FDD1E7B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76"/>
            </w:pPr>
            <w:r>
              <w:t>Summer Sabre Skills programs</w:t>
            </w:r>
            <w:r w:rsidR="00F46647">
              <w:t xml:space="preserve"> – uploading videos to HOC Tutorial page on our website</w:t>
            </w:r>
          </w:p>
          <w:p w14:paraId="2661F4A8" w14:textId="77777777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76"/>
            </w:pPr>
            <w:r>
              <w:t>Goalie Development</w:t>
            </w:r>
          </w:p>
          <w:p w14:paraId="10255285" w14:textId="77777777" w:rsidR="00A8557C" w:rsidRDefault="00A8557C" w:rsidP="00A8557C">
            <w:pPr>
              <w:pStyle w:val="ListParagraph"/>
              <w:numPr>
                <w:ilvl w:val="1"/>
                <w:numId w:val="2"/>
              </w:numPr>
              <w:ind w:left="676"/>
            </w:pPr>
            <w:r>
              <w:t>Core Values posters and video</w:t>
            </w:r>
          </w:p>
          <w:p w14:paraId="17E178E2" w14:textId="725BF350" w:rsidR="00F46647" w:rsidRDefault="00F46647" w:rsidP="00A8557C">
            <w:pPr>
              <w:pStyle w:val="ListParagraph"/>
              <w:numPr>
                <w:ilvl w:val="1"/>
                <w:numId w:val="2"/>
              </w:numPr>
              <w:ind w:left="676"/>
            </w:pPr>
            <w:r>
              <w:t xml:space="preserve">HOC Addendum </w:t>
            </w:r>
            <w:r w:rsidR="008B43C1">
              <w:t>revisions</w:t>
            </w:r>
            <w:r>
              <w:t>– reviews complete, will submit soon</w:t>
            </w:r>
          </w:p>
        </w:tc>
      </w:tr>
    </w:tbl>
    <w:p w14:paraId="48BBCE1B" w14:textId="77777777" w:rsidR="00A8557C" w:rsidRDefault="00A8557C" w:rsidP="00A8557C">
      <w:pPr>
        <w:pStyle w:val="ListParagraph"/>
        <w:numPr>
          <w:ilvl w:val="0"/>
          <w:numId w:val="2"/>
        </w:numPr>
      </w:pPr>
      <w:r>
        <w:t>Season planning</w:t>
      </w:r>
    </w:p>
    <w:p w14:paraId="67DECE01" w14:textId="5E493668" w:rsidR="00A8557C" w:rsidRDefault="00A8557C" w:rsidP="00A8557C">
      <w:pPr>
        <w:pStyle w:val="ListParagraph"/>
        <w:numPr>
          <w:ilvl w:val="1"/>
          <w:numId w:val="2"/>
        </w:numPr>
      </w:pPr>
      <w:r>
        <w:t xml:space="preserve">Girls program </w:t>
      </w:r>
    </w:p>
    <w:p w14:paraId="6991E14A" w14:textId="1A489A5B" w:rsidR="00A8557C" w:rsidRDefault="00A8557C" w:rsidP="00A8557C">
      <w:pPr>
        <w:pStyle w:val="ListParagraph"/>
        <w:numPr>
          <w:ilvl w:val="1"/>
          <w:numId w:val="2"/>
        </w:numPr>
      </w:pPr>
      <w:r>
        <w:t>Number of teams and leveling</w:t>
      </w:r>
      <w:r w:rsidR="00F46647">
        <w:t xml:space="preserve"> </w:t>
      </w:r>
      <w:r w:rsidR="008B43C1">
        <w:t>–</w:t>
      </w:r>
      <w:r w:rsidR="00F46647">
        <w:t xml:space="preserve"> </w:t>
      </w:r>
      <w:r w:rsidR="008B43C1">
        <w:t>tentative and very dependent on registration numbers</w:t>
      </w:r>
    </w:p>
    <w:p w14:paraId="51397D41" w14:textId="2ED0B2B5" w:rsidR="008B43C1" w:rsidRDefault="008B43C1" w:rsidP="008B43C1">
      <w:pPr>
        <w:pStyle w:val="ListParagraph"/>
        <w:numPr>
          <w:ilvl w:val="2"/>
          <w:numId w:val="2"/>
        </w:numPr>
      </w:pPr>
      <w:r>
        <w:t>Squirt A/B1/B2/C</w:t>
      </w:r>
    </w:p>
    <w:p w14:paraId="17649E80" w14:textId="24AC1253" w:rsidR="008B43C1" w:rsidRDefault="008B43C1" w:rsidP="008B43C1">
      <w:pPr>
        <w:pStyle w:val="ListParagraph"/>
        <w:numPr>
          <w:ilvl w:val="2"/>
          <w:numId w:val="2"/>
        </w:numPr>
      </w:pPr>
      <w:r>
        <w:t>PW AA/A/B1/B2</w:t>
      </w:r>
    </w:p>
    <w:p w14:paraId="7847BE69" w14:textId="1BF1BECF" w:rsidR="008B43C1" w:rsidRDefault="008B43C1" w:rsidP="008B43C1">
      <w:pPr>
        <w:pStyle w:val="ListParagraph"/>
        <w:numPr>
          <w:ilvl w:val="2"/>
          <w:numId w:val="2"/>
        </w:numPr>
      </w:pPr>
      <w:r>
        <w:t>Bantam AA or A/B1/B2</w:t>
      </w:r>
    </w:p>
    <w:p w14:paraId="601483D0" w14:textId="5610DB1A" w:rsidR="00A8557C" w:rsidRDefault="00A8557C" w:rsidP="00A8557C">
      <w:pPr>
        <w:pStyle w:val="ListParagraph"/>
        <w:numPr>
          <w:ilvl w:val="1"/>
          <w:numId w:val="2"/>
        </w:numPr>
      </w:pPr>
      <w:r>
        <w:t>Coaching planning and options at each level – Survey coaches on intentions for this year</w:t>
      </w:r>
    </w:p>
    <w:p w14:paraId="79FB5784" w14:textId="78161DD4" w:rsidR="00A8557C" w:rsidRDefault="00A8557C" w:rsidP="00A8557C">
      <w:pPr>
        <w:pStyle w:val="ListParagraph"/>
        <w:numPr>
          <w:ilvl w:val="1"/>
          <w:numId w:val="2"/>
        </w:numPr>
      </w:pPr>
      <w:r>
        <w:t>Standing Coaches meeting and standard expectations communicated from survey results</w:t>
      </w:r>
    </w:p>
    <w:p w14:paraId="1D11A38B" w14:textId="5FB25207" w:rsidR="00A8557C" w:rsidRDefault="00A8557C" w:rsidP="00B931CA">
      <w:pPr>
        <w:pStyle w:val="ListParagraph"/>
        <w:numPr>
          <w:ilvl w:val="1"/>
          <w:numId w:val="2"/>
        </w:numPr>
      </w:pPr>
      <w:r>
        <w:t>Spring/Fall Program Concepts and Skill Programs during season</w:t>
      </w:r>
    </w:p>
    <w:p w14:paraId="5701D1B9" w14:textId="72B6632B" w:rsidR="00A8557C" w:rsidRDefault="00A8557C" w:rsidP="00B931CA">
      <w:pPr>
        <w:pStyle w:val="ListParagraph"/>
        <w:numPr>
          <w:ilvl w:val="1"/>
          <w:numId w:val="2"/>
        </w:numPr>
      </w:pPr>
      <w:r>
        <w:t>Tryout planning</w:t>
      </w:r>
    </w:p>
    <w:p w14:paraId="5A075F3B" w14:textId="0090D95F" w:rsidR="00A8557C" w:rsidRPr="00A8557C" w:rsidRDefault="00A8557C" w:rsidP="00B931CA">
      <w:pPr>
        <w:pStyle w:val="ListParagraph"/>
        <w:numPr>
          <w:ilvl w:val="1"/>
          <w:numId w:val="2"/>
        </w:numPr>
      </w:pPr>
      <w:r>
        <w:t>Junior Gold planning</w:t>
      </w:r>
    </w:p>
    <w:p w14:paraId="06C1F066" w14:textId="51D016A9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27DE508A" w14:textId="4C1DDE0F" w:rsidR="00BE373E" w:rsidRPr="00BE373E" w:rsidRDefault="00BE373E" w:rsidP="00A8557C">
      <w:pPr>
        <w:pStyle w:val="ListParagraph"/>
        <w:numPr>
          <w:ilvl w:val="0"/>
          <w:numId w:val="7"/>
        </w:numPr>
        <w:rPr>
          <w:b/>
        </w:rPr>
      </w:pPr>
      <w:r>
        <w:t>Girls HOC planning</w:t>
      </w:r>
      <w:r w:rsidR="00F46647">
        <w:t xml:space="preserve"> – first meeting pending with co-op</w:t>
      </w:r>
    </w:p>
    <w:p w14:paraId="65177F97" w14:textId="2F133F35" w:rsidR="00BE373E" w:rsidRPr="00F46647" w:rsidRDefault="00F46647" w:rsidP="00A8557C">
      <w:pPr>
        <w:pStyle w:val="ListParagraph"/>
        <w:numPr>
          <w:ilvl w:val="0"/>
          <w:numId w:val="7"/>
        </w:numPr>
        <w:rPr>
          <w:b/>
        </w:rPr>
      </w:pPr>
      <w:r>
        <w:t>Coach self-eval issued – deadline June 10</w:t>
      </w:r>
      <w:r w:rsidR="008B43C1">
        <w:t xml:space="preserve"> – should help HOC set priorities on coaching support</w:t>
      </w:r>
    </w:p>
    <w:p w14:paraId="11E9486F" w14:textId="3A7DF584" w:rsidR="00F46647" w:rsidRPr="00BE373E" w:rsidRDefault="00F46647" w:rsidP="00A8557C">
      <w:pPr>
        <w:pStyle w:val="ListParagraph"/>
        <w:numPr>
          <w:ilvl w:val="0"/>
          <w:numId w:val="7"/>
        </w:numPr>
        <w:rPr>
          <w:b/>
        </w:rPr>
      </w:pPr>
      <w:r>
        <w:t>Reviewed parents survey – see attachment for summary</w:t>
      </w:r>
    </w:p>
    <w:p w14:paraId="7D08E8B4" w14:textId="3DD9ACD5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5FDF1AD0" w14:textId="21D8545B" w:rsidR="00BE373E" w:rsidRPr="008B43C1" w:rsidRDefault="008B43C1" w:rsidP="00BE373E">
      <w:pPr>
        <w:pStyle w:val="ListParagraph"/>
        <w:numPr>
          <w:ilvl w:val="0"/>
          <w:numId w:val="7"/>
        </w:numPr>
        <w:rPr>
          <w:b/>
        </w:rPr>
      </w:pPr>
      <w:r>
        <w:t>HOC Addendum</w:t>
      </w:r>
    </w:p>
    <w:p w14:paraId="0328F18B" w14:textId="793FFF11" w:rsidR="008B43C1" w:rsidRPr="00A8557C" w:rsidRDefault="008B43C1" w:rsidP="00BE373E">
      <w:pPr>
        <w:pStyle w:val="ListParagraph"/>
        <w:numPr>
          <w:ilvl w:val="0"/>
          <w:numId w:val="7"/>
        </w:numPr>
        <w:rPr>
          <w:b/>
        </w:rPr>
      </w:pPr>
      <w:r>
        <w:t>Team Levels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C703F72" w14:textId="30EBCE4D" w:rsidR="00E37DE9" w:rsidRPr="00E37DE9" w:rsidRDefault="00E37DE9" w:rsidP="003F1A56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>Team Genius – invoice due.  $4/player in 50-player increments. Last year was $600 this year we should buy more for girls so would be $800</w:t>
      </w:r>
    </w:p>
    <w:p w14:paraId="76AEC411" w14:textId="6CD397B7" w:rsidR="00DD39F5" w:rsidRPr="00A8557C" w:rsidRDefault="00890C54" w:rsidP="003F1A56">
      <w:pPr>
        <w:pStyle w:val="ListParagraph"/>
        <w:numPr>
          <w:ilvl w:val="0"/>
          <w:numId w:val="3"/>
        </w:numPr>
        <w:rPr>
          <w:b/>
        </w:rPr>
      </w:pPr>
      <w:r>
        <w:t xml:space="preserve">Minnesota Hockey Model Association – </w:t>
      </w:r>
      <w:r w:rsidR="008B030B">
        <w:t>parking lot for now</w:t>
      </w:r>
    </w:p>
    <w:p w14:paraId="778D6ED4" w14:textId="319E3806" w:rsidR="00A8557C" w:rsidRPr="00A8557C" w:rsidRDefault="00A8557C" w:rsidP="00A8557C">
      <w:pPr>
        <w:pStyle w:val="ListParagraph"/>
        <w:numPr>
          <w:ilvl w:val="0"/>
          <w:numId w:val="3"/>
        </w:numPr>
        <w:rPr>
          <w:b/>
        </w:rPr>
      </w:pPr>
      <w:r>
        <w:t xml:space="preserve">Contacted Positive Coaching Alliance (PCA) – partnership with MN Hockey – resources for Parents and Coaches – </w:t>
      </w:r>
      <w:r w:rsidR="00D02C1D">
        <w:t>contact made with PCA-MN Ashley Clute – request to have her address SYHA Board for July meeting</w:t>
      </w:r>
    </w:p>
    <w:p w14:paraId="7330A0CA" w14:textId="77777777" w:rsidR="008B43C1" w:rsidRDefault="008B43C1" w:rsidP="00DD39F5">
      <w:pPr>
        <w:rPr>
          <w:b/>
        </w:rPr>
      </w:pPr>
    </w:p>
    <w:p w14:paraId="5C6C0059" w14:textId="27293706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3F1A56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A8557C"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</w:p>
    <w:p w14:paraId="6F7501E9" w14:textId="0CBB3328" w:rsidR="00F46647" w:rsidRDefault="00F46647" w:rsidP="00F46647">
      <w:pPr>
        <w:pStyle w:val="ListParagraph"/>
        <w:numPr>
          <w:ilvl w:val="0"/>
          <w:numId w:val="8"/>
        </w:numPr>
      </w:pPr>
      <w:r>
        <w:t>As above</w:t>
      </w:r>
    </w:p>
    <w:p w14:paraId="47563289" w14:textId="70E72B4C" w:rsidR="005E40B6" w:rsidRDefault="00B86C0E" w:rsidP="00BE3BC7">
      <w:r>
        <w:t xml:space="preserve">Respectfully Submitted - </w:t>
      </w:r>
      <w:r w:rsidR="00BE373E">
        <w:t xml:space="preserve"> </w:t>
      </w:r>
    </w:p>
    <w:p w14:paraId="03EAE2D7" w14:textId="4E376D54" w:rsidR="00D02C1D" w:rsidRDefault="00B86C0E" w:rsidP="00BE3BC7">
      <w:r>
        <w:t>JD Anderson, HOC</w:t>
      </w:r>
    </w:p>
    <w:p w14:paraId="22C661E0" w14:textId="4520D6DD" w:rsidR="00D02C1D" w:rsidRPr="008B43C1" w:rsidRDefault="00D02C1D" w:rsidP="00BE3BC7">
      <w:pPr>
        <w:rPr>
          <w:b/>
          <w:bCs/>
        </w:rPr>
      </w:pPr>
      <w:r w:rsidRPr="008B43C1">
        <w:rPr>
          <w:b/>
          <w:bCs/>
        </w:rPr>
        <w:t>Attachment- HOC Parent Survey Summary (for pertinent topics)</w:t>
      </w:r>
    </w:p>
    <w:p w14:paraId="035E91D0" w14:textId="77777777" w:rsidR="00D02C1D" w:rsidRDefault="00D02C1D" w:rsidP="00D02C1D">
      <w:pPr>
        <w:pStyle w:val="ListParagraph"/>
        <w:numPr>
          <w:ilvl w:val="0"/>
          <w:numId w:val="9"/>
        </w:numPr>
      </w:pPr>
      <w:r>
        <w:t>Coaches were approachable 93/110 surveys (85%)</w:t>
      </w:r>
    </w:p>
    <w:p w14:paraId="5E0C90C2" w14:textId="77777777" w:rsidR="00D02C1D" w:rsidRDefault="00D02C1D" w:rsidP="00D02C1D">
      <w:pPr>
        <w:pStyle w:val="ListParagraph"/>
        <w:numPr>
          <w:ilvl w:val="1"/>
          <w:numId w:val="9"/>
        </w:numPr>
      </w:pPr>
      <w:r>
        <w:t xml:space="preserve">Mites </w:t>
      </w:r>
    </w:p>
    <w:p w14:paraId="231A4529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90%+ satisfaction scores with coaching</w:t>
      </w:r>
    </w:p>
    <w:p w14:paraId="41DBF1D6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Relatively low satisfaction with full ice program – too much systems emphasis, however largely related to poor outdoor ice conditions and lack of ice time indoors</w:t>
      </w:r>
    </w:p>
    <w:p w14:paraId="2DD98492" w14:textId="77777777" w:rsidR="00D02C1D" w:rsidRDefault="00D02C1D" w:rsidP="00D02C1D">
      <w:pPr>
        <w:pStyle w:val="ListParagraph"/>
        <w:numPr>
          <w:ilvl w:val="1"/>
          <w:numId w:val="9"/>
        </w:numPr>
      </w:pPr>
      <w:r>
        <w:t>Squirts</w:t>
      </w:r>
    </w:p>
    <w:p w14:paraId="0CBFA91D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90%+ satisfaction scores with coaching</w:t>
      </w:r>
    </w:p>
    <w:p w14:paraId="2FC7695F" w14:textId="76E10F62" w:rsidR="00D02C1D" w:rsidRDefault="00D02C1D" w:rsidP="00D02C1D">
      <w:pPr>
        <w:pStyle w:val="ListParagraph"/>
        <w:numPr>
          <w:ilvl w:val="2"/>
          <w:numId w:val="9"/>
        </w:numPr>
      </w:pPr>
      <w:r>
        <w:t>Team sizes were just right (90%) – 10-11 skaters</w:t>
      </w:r>
    </w:p>
    <w:p w14:paraId="10221EF5" w14:textId="2766EAF7" w:rsidR="00D02C1D" w:rsidRDefault="00D02C1D" w:rsidP="00D02C1D">
      <w:pPr>
        <w:pStyle w:val="ListParagraph"/>
        <w:numPr>
          <w:ilvl w:val="2"/>
          <w:numId w:val="9"/>
        </w:numPr>
      </w:pPr>
      <w:r>
        <w:t>30-40% parents want more dryland and practices</w:t>
      </w:r>
    </w:p>
    <w:p w14:paraId="080A4E63" w14:textId="77777777" w:rsidR="00D02C1D" w:rsidRDefault="00D02C1D" w:rsidP="00D02C1D">
      <w:pPr>
        <w:pStyle w:val="ListParagraph"/>
        <w:numPr>
          <w:ilvl w:val="1"/>
          <w:numId w:val="9"/>
        </w:numPr>
      </w:pPr>
      <w:r>
        <w:t>PW</w:t>
      </w:r>
    </w:p>
    <w:p w14:paraId="0E6DD3FB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65-85% satisfaction scores with coaching</w:t>
      </w:r>
    </w:p>
    <w:p w14:paraId="2669F783" w14:textId="238B05B6" w:rsidR="00D02C1D" w:rsidRDefault="00D02C1D" w:rsidP="00D02C1D">
      <w:pPr>
        <w:pStyle w:val="ListParagraph"/>
        <w:numPr>
          <w:ilvl w:val="2"/>
          <w:numId w:val="9"/>
        </w:numPr>
      </w:pPr>
      <w:r>
        <w:t>100% satisfaction with team sizes (13 skaters)</w:t>
      </w:r>
    </w:p>
    <w:p w14:paraId="4A492053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30-60% of parents want more dryland, games, and practices</w:t>
      </w:r>
    </w:p>
    <w:p w14:paraId="7269F1C8" w14:textId="77777777" w:rsidR="00D02C1D" w:rsidRDefault="00D02C1D" w:rsidP="00D02C1D">
      <w:pPr>
        <w:pStyle w:val="ListParagraph"/>
        <w:numPr>
          <w:ilvl w:val="1"/>
          <w:numId w:val="9"/>
        </w:numPr>
      </w:pPr>
      <w:r>
        <w:t>Bantam</w:t>
      </w:r>
    </w:p>
    <w:p w14:paraId="656D797E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35-57% satisfaction with coaching</w:t>
      </w:r>
    </w:p>
    <w:p w14:paraId="33DAD015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50% thought teams were too big</w:t>
      </w:r>
    </w:p>
    <w:p w14:paraId="6C6D9263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64% wanted more practices – higher satisfaction with games and dryland than other levels</w:t>
      </w:r>
    </w:p>
    <w:p w14:paraId="4295DB39" w14:textId="77777777" w:rsidR="00D02C1D" w:rsidRDefault="00D02C1D" w:rsidP="00D02C1D">
      <w:pPr>
        <w:pStyle w:val="ListParagraph"/>
        <w:numPr>
          <w:ilvl w:val="1"/>
          <w:numId w:val="9"/>
        </w:numPr>
      </w:pPr>
      <w:r>
        <w:t xml:space="preserve">U10 </w:t>
      </w:r>
    </w:p>
    <w:p w14:paraId="0A07EBE8" w14:textId="4324B90F" w:rsidR="00D02C1D" w:rsidRDefault="00D02C1D" w:rsidP="00D02C1D">
      <w:pPr>
        <w:pStyle w:val="ListParagraph"/>
        <w:numPr>
          <w:ilvl w:val="2"/>
          <w:numId w:val="9"/>
        </w:numPr>
      </w:pPr>
      <w:r>
        <w:t>100% satisfaction with coaches and season</w:t>
      </w:r>
    </w:p>
    <w:p w14:paraId="6CF1E0B8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40% want more practice, dryland</w:t>
      </w:r>
    </w:p>
    <w:p w14:paraId="1646F0F3" w14:textId="77777777" w:rsidR="00D02C1D" w:rsidRDefault="00D02C1D" w:rsidP="00D02C1D">
      <w:pPr>
        <w:pStyle w:val="ListParagraph"/>
        <w:numPr>
          <w:ilvl w:val="1"/>
          <w:numId w:val="9"/>
        </w:numPr>
      </w:pPr>
      <w:r>
        <w:t>U12</w:t>
      </w:r>
    </w:p>
    <w:p w14:paraId="3A9668BA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66-89% satisfaction with coaches</w:t>
      </w:r>
    </w:p>
    <w:p w14:paraId="373C883B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2/3 of parents wanted more dryland</w:t>
      </w:r>
    </w:p>
    <w:p w14:paraId="2842FF0D" w14:textId="77777777" w:rsidR="00D02C1D" w:rsidRDefault="00D02C1D" w:rsidP="00D02C1D">
      <w:pPr>
        <w:pStyle w:val="ListParagraph"/>
        <w:numPr>
          <w:ilvl w:val="1"/>
          <w:numId w:val="9"/>
        </w:numPr>
      </w:pPr>
      <w:r>
        <w:t>U15</w:t>
      </w:r>
    </w:p>
    <w:p w14:paraId="2D3F515E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56-100% satisfaction with coaches</w:t>
      </w:r>
    </w:p>
    <w:p w14:paraId="71214D1A" w14:textId="77777777" w:rsidR="00D02C1D" w:rsidRDefault="00D02C1D" w:rsidP="00D02C1D">
      <w:pPr>
        <w:pStyle w:val="ListParagraph"/>
        <w:numPr>
          <w:ilvl w:val="2"/>
          <w:numId w:val="9"/>
        </w:numPr>
      </w:pPr>
      <w:r>
        <w:t>78% wanted more dryland</w:t>
      </w:r>
    </w:p>
    <w:p w14:paraId="2597C300" w14:textId="77777777" w:rsidR="00D02C1D" w:rsidRDefault="00D02C1D" w:rsidP="00D02C1D">
      <w:pPr>
        <w:pStyle w:val="ListParagraph"/>
        <w:numPr>
          <w:ilvl w:val="0"/>
          <w:numId w:val="9"/>
        </w:numPr>
      </w:pPr>
      <w:r>
        <w:t>¾ of parents are OK with weeknight games at home or STC/SR</w:t>
      </w:r>
    </w:p>
    <w:p w14:paraId="4A20A7D9" w14:textId="558A3D2F" w:rsidR="00D02C1D" w:rsidRDefault="00D02C1D" w:rsidP="00D02C1D">
      <w:pPr>
        <w:pStyle w:val="ListParagraph"/>
        <w:numPr>
          <w:ilvl w:val="0"/>
          <w:numId w:val="9"/>
        </w:numPr>
      </w:pPr>
      <w:r>
        <w:t>Will consider feedback to host HOC open-meeting with parents to share strategy and gain membership feedback</w:t>
      </w:r>
    </w:p>
    <w:p w14:paraId="61D4094B" w14:textId="5238B0AA" w:rsidR="00D02C1D" w:rsidRDefault="00D02C1D" w:rsidP="00D02C1D">
      <w:pPr>
        <w:pStyle w:val="ListParagraph"/>
        <w:numPr>
          <w:ilvl w:val="0"/>
          <w:numId w:val="9"/>
        </w:numPr>
      </w:pPr>
      <w:r>
        <w:t>Questions on Skill Practices and Power Skating – want to increase both</w:t>
      </w:r>
    </w:p>
    <w:p w14:paraId="1E757DCE" w14:textId="77777777" w:rsidR="00D02C1D" w:rsidRDefault="00D02C1D" w:rsidP="00D02C1D">
      <w:pPr>
        <w:pStyle w:val="ListParagraph"/>
        <w:numPr>
          <w:ilvl w:val="0"/>
          <w:numId w:val="9"/>
        </w:numPr>
      </w:pPr>
      <w:r>
        <w:t>Provide optimal coaching at all levels to help lower kids improve</w:t>
      </w:r>
    </w:p>
    <w:p w14:paraId="7EFFB0FF" w14:textId="06B7A4BC" w:rsidR="00D02C1D" w:rsidRPr="00BE3BC7" w:rsidRDefault="00D02C1D" w:rsidP="00BE3BC7">
      <w:pPr>
        <w:pStyle w:val="ListParagraph"/>
        <w:numPr>
          <w:ilvl w:val="0"/>
          <w:numId w:val="9"/>
        </w:numPr>
      </w:pPr>
      <w:r>
        <w:t>Several comments about preferring non-parent Bantam coaches</w:t>
      </w:r>
    </w:p>
    <w:sectPr w:rsidR="00D02C1D" w:rsidRPr="00BE3BC7" w:rsidSect="00BE373E">
      <w:type w:val="continuous"/>
      <w:pgSz w:w="12240" w:h="15840"/>
      <w:pgMar w:top="990" w:right="1440" w:bottom="17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51080" w14:textId="77777777" w:rsidR="00F20ACD" w:rsidRDefault="00F20ACD" w:rsidP="00B931CA">
      <w:pPr>
        <w:spacing w:after="0" w:line="240" w:lineRule="auto"/>
      </w:pPr>
      <w:r>
        <w:separator/>
      </w:r>
    </w:p>
  </w:endnote>
  <w:endnote w:type="continuationSeparator" w:id="0">
    <w:p w14:paraId="1E6145D4" w14:textId="77777777" w:rsidR="00F20ACD" w:rsidRDefault="00F20ACD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7F1BC" w14:textId="77777777" w:rsidR="00F20ACD" w:rsidRDefault="00F20ACD" w:rsidP="00B931CA">
      <w:pPr>
        <w:spacing w:after="0" w:line="240" w:lineRule="auto"/>
      </w:pPr>
      <w:r>
        <w:separator/>
      </w:r>
    </w:p>
  </w:footnote>
  <w:footnote w:type="continuationSeparator" w:id="0">
    <w:p w14:paraId="4128DCC8" w14:textId="77777777" w:rsidR="00F20ACD" w:rsidRDefault="00F20ACD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0E2B"/>
    <w:multiLevelType w:val="hybridMultilevel"/>
    <w:tmpl w:val="7282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4022"/>
    <w:rsid w:val="00036B4B"/>
    <w:rsid w:val="00070859"/>
    <w:rsid w:val="00070B0F"/>
    <w:rsid w:val="000B2EDE"/>
    <w:rsid w:val="000B7783"/>
    <w:rsid w:val="000C5CF8"/>
    <w:rsid w:val="000D282D"/>
    <w:rsid w:val="000D688E"/>
    <w:rsid w:val="000F1C6E"/>
    <w:rsid w:val="00100491"/>
    <w:rsid w:val="001436D1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76052"/>
    <w:rsid w:val="002B55DC"/>
    <w:rsid w:val="002E4D00"/>
    <w:rsid w:val="002E6DF0"/>
    <w:rsid w:val="002F6E1E"/>
    <w:rsid w:val="00316C66"/>
    <w:rsid w:val="00364FEC"/>
    <w:rsid w:val="00370261"/>
    <w:rsid w:val="00383545"/>
    <w:rsid w:val="003E7FD8"/>
    <w:rsid w:val="003F1A56"/>
    <w:rsid w:val="004314AB"/>
    <w:rsid w:val="00453F65"/>
    <w:rsid w:val="0049189F"/>
    <w:rsid w:val="004B6ED9"/>
    <w:rsid w:val="004E47BD"/>
    <w:rsid w:val="00507241"/>
    <w:rsid w:val="0051323A"/>
    <w:rsid w:val="00537D5C"/>
    <w:rsid w:val="00553A35"/>
    <w:rsid w:val="00554286"/>
    <w:rsid w:val="00560A84"/>
    <w:rsid w:val="00596D3B"/>
    <w:rsid w:val="005E40B6"/>
    <w:rsid w:val="0060113A"/>
    <w:rsid w:val="006415F1"/>
    <w:rsid w:val="00654C9A"/>
    <w:rsid w:val="0070261E"/>
    <w:rsid w:val="00733636"/>
    <w:rsid w:val="00750F2C"/>
    <w:rsid w:val="00751D7E"/>
    <w:rsid w:val="00761D4B"/>
    <w:rsid w:val="00762983"/>
    <w:rsid w:val="007C2B1F"/>
    <w:rsid w:val="007D4808"/>
    <w:rsid w:val="007E2B13"/>
    <w:rsid w:val="00817BE1"/>
    <w:rsid w:val="00823459"/>
    <w:rsid w:val="00847B7D"/>
    <w:rsid w:val="008525B5"/>
    <w:rsid w:val="008811E0"/>
    <w:rsid w:val="00890C54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63B6"/>
    <w:rsid w:val="009953BE"/>
    <w:rsid w:val="009A1C93"/>
    <w:rsid w:val="009D5513"/>
    <w:rsid w:val="009E2B5C"/>
    <w:rsid w:val="009E3B4C"/>
    <w:rsid w:val="009E4A1F"/>
    <w:rsid w:val="00A20C4C"/>
    <w:rsid w:val="00A769BB"/>
    <w:rsid w:val="00A8557C"/>
    <w:rsid w:val="00AC47DD"/>
    <w:rsid w:val="00AC6E6C"/>
    <w:rsid w:val="00AF7212"/>
    <w:rsid w:val="00B32CAB"/>
    <w:rsid w:val="00B37D7B"/>
    <w:rsid w:val="00B42B45"/>
    <w:rsid w:val="00B451DC"/>
    <w:rsid w:val="00B54C92"/>
    <w:rsid w:val="00B84360"/>
    <w:rsid w:val="00B86C0E"/>
    <w:rsid w:val="00B931CA"/>
    <w:rsid w:val="00BA7150"/>
    <w:rsid w:val="00BB68A1"/>
    <w:rsid w:val="00BC1DB7"/>
    <w:rsid w:val="00BE373E"/>
    <w:rsid w:val="00BE3BC7"/>
    <w:rsid w:val="00C353B0"/>
    <w:rsid w:val="00CA1A47"/>
    <w:rsid w:val="00CA25EB"/>
    <w:rsid w:val="00CC6D6D"/>
    <w:rsid w:val="00D012D0"/>
    <w:rsid w:val="00D02C1D"/>
    <w:rsid w:val="00D0506D"/>
    <w:rsid w:val="00D2636F"/>
    <w:rsid w:val="00D45EE2"/>
    <w:rsid w:val="00D702F0"/>
    <w:rsid w:val="00DD39F5"/>
    <w:rsid w:val="00DF3D85"/>
    <w:rsid w:val="00E26A7A"/>
    <w:rsid w:val="00E33EF8"/>
    <w:rsid w:val="00E37DE9"/>
    <w:rsid w:val="00E41C33"/>
    <w:rsid w:val="00EB7A55"/>
    <w:rsid w:val="00ED0BEB"/>
    <w:rsid w:val="00F027FC"/>
    <w:rsid w:val="00F07232"/>
    <w:rsid w:val="00F075D9"/>
    <w:rsid w:val="00F106C8"/>
    <w:rsid w:val="00F20ACD"/>
    <w:rsid w:val="00F46647"/>
    <w:rsid w:val="00F6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5</cp:revision>
  <dcterms:created xsi:type="dcterms:W3CDTF">2020-06-08T01:38:00Z</dcterms:created>
  <dcterms:modified xsi:type="dcterms:W3CDTF">2020-06-08T02:01:00Z</dcterms:modified>
</cp:coreProperties>
</file>