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791BCFF3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5B8E776A" w:rsidR="00336A24" w:rsidRPr="00FA0AF0" w:rsidRDefault="0078179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80342CC">
            <wp:simplePos x="0" y="0"/>
            <wp:positionH relativeFrom="margin">
              <wp:posOffset>66675</wp:posOffset>
            </wp:positionH>
            <wp:positionV relativeFrom="paragraph">
              <wp:posOffset>34290</wp:posOffset>
            </wp:positionV>
            <wp:extent cx="1400175" cy="12824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12" cy="128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35CEB99B">
                <wp:simplePos x="0" y="0"/>
                <wp:positionH relativeFrom="margin">
                  <wp:posOffset>5305425</wp:posOffset>
                </wp:positionH>
                <wp:positionV relativeFrom="paragraph">
                  <wp:posOffset>26670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75pt;margin-top:2.1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B65"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7AE99E76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169F5F97" w:rsidR="00336A24" w:rsidRDefault="009C4E1E" w:rsidP="00FB2BB6">
      <w:pPr>
        <w:pStyle w:val="NoSpacing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7B22D8FA" w14:textId="02EAE6B6" w:rsidR="00F311FC" w:rsidRDefault="00F311FC" w:rsidP="00FB2BB6">
      <w:pPr>
        <w:pStyle w:val="NoSpacing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</w:p>
    <w:p w14:paraId="08A17936" w14:textId="35B3BCB9" w:rsidR="00F311FC" w:rsidRDefault="00F311FC" w:rsidP="00FB2BB6">
      <w:pPr>
        <w:pStyle w:val="NoSpacing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</w:p>
    <w:p w14:paraId="4B5BE734" w14:textId="77777777" w:rsidR="00F311FC" w:rsidRPr="00FA0AF0" w:rsidRDefault="00F311FC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0C836E" w14:textId="4DACB8BC" w:rsidR="00336A24" w:rsidRPr="00F311FC" w:rsidRDefault="00336A24" w:rsidP="00B71E21">
      <w:pPr>
        <w:pStyle w:val="NoSpacing"/>
        <w:rPr>
          <w:rFonts w:ascii="Times New Roman" w:hAnsi="Times New Roman" w:cs="Times New Roman"/>
          <w:b/>
          <w:bCs/>
        </w:rPr>
      </w:pPr>
    </w:p>
    <w:p w14:paraId="74255CF1" w14:textId="21F2CFDF" w:rsidR="006F0D9B" w:rsidRPr="00552474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474">
        <w:rPr>
          <w:rFonts w:ascii="Times New Roman" w:hAnsi="Times New Roman" w:cs="Times New Roman"/>
          <w:b/>
          <w:bCs/>
          <w:sz w:val="28"/>
          <w:szCs w:val="28"/>
        </w:rPr>
        <w:t>BOARD OF DIRECTORS MEETING</w:t>
      </w:r>
      <w:r w:rsidR="00B71E21"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 MINUTES</w:t>
      </w:r>
    </w:p>
    <w:p w14:paraId="23E6B720" w14:textId="45AADF95" w:rsidR="007A602B" w:rsidRPr="00552474" w:rsidRDefault="00841287" w:rsidP="0044099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MAY </w:t>
      </w:r>
      <w:r w:rsidR="00CD2320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55247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6F0D9B"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92CE2" w:rsidRPr="0055247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74046" w:rsidRPr="005524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2CE2" w:rsidRPr="0055247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F0D9B"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01CF8"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6F0D9B" w:rsidRPr="00552474">
        <w:rPr>
          <w:rFonts w:ascii="Times New Roman" w:hAnsi="Times New Roman" w:cs="Times New Roman"/>
          <w:b/>
          <w:bCs/>
          <w:sz w:val="28"/>
          <w:szCs w:val="28"/>
        </w:rPr>
        <w:t>P.M.</w:t>
      </w:r>
    </w:p>
    <w:p w14:paraId="747EA4D7" w14:textId="5C90D27F" w:rsidR="00781795" w:rsidRDefault="007A602B" w:rsidP="00D64CF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Minutes Taken </w:t>
      </w:r>
      <w:r w:rsidR="00292CE2" w:rsidRPr="00552474">
        <w:rPr>
          <w:rFonts w:ascii="Times New Roman" w:hAnsi="Times New Roman" w:cs="Times New Roman"/>
          <w:b/>
          <w:bCs/>
          <w:sz w:val="28"/>
          <w:szCs w:val="28"/>
        </w:rPr>
        <w:t>by</w:t>
      </w:r>
      <w:r w:rsidRPr="00552474">
        <w:rPr>
          <w:rFonts w:ascii="Times New Roman" w:hAnsi="Times New Roman" w:cs="Times New Roman"/>
          <w:b/>
          <w:bCs/>
          <w:sz w:val="28"/>
          <w:szCs w:val="28"/>
        </w:rPr>
        <w:t>: Jaime Harri</w:t>
      </w:r>
      <w:r w:rsidR="002711FB" w:rsidRPr="00552474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3AE84574" w14:textId="7BBD3B85" w:rsidR="009C4E1E" w:rsidRDefault="009C4E1E" w:rsidP="00D64CF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148FE" w14:textId="77777777" w:rsidR="009C4E1E" w:rsidRPr="00D64CF0" w:rsidRDefault="009C4E1E" w:rsidP="00D64CF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075B5" w14:textId="77777777" w:rsidR="00781795" w:rsidRPr="00FA0AF0" w:rsidRDefault="00781795" w:rsidP="002711FB">
      <w:pPr>
        <w:pStyle w:val="NoSpacing"/>
        <w:jc w:val="center"/>
        <w:rPr>
          <w:rFonts w:ascii="Times New Roman" w:hAnsi="Times New Roman" w:cs="Times New Roman"/>
        </w:rPr>
      </w:pPr>
    </w:p>
    <w:p w14:paraId="6D552DD5" w14:textId="1B941635" w:rsidR="00552474" w:rsidRPr="00D64CF0" w:rsidRDefault="00E43839" w:rsidP="00D64CF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101CF8">
        <w:rPr>
          <w:rFonts w:ascii="Times New Roman" w:hAnsi="Times New Roman" w:cs="Times New Roman"/>
          <w:sz w:val="24"/>
          <w:szCs w:val="24"/>
        </w:rPr>
        <w:t>Duffy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>called</w:t>
      </w:r>
      <w:r w:rsidR="00CD2320">
        <w:rPr>
          <w:rFonts w:ascii="Times New Roman" w:hAnsi="Times New Roman" w:cs="Times New Roman"/>
          <w:sz w:val="24"/>
          <w:szCs w:val="24"/>
        </w:rPr>
        <w:t xml:space="preserve"> SPECIAL</w:t>
      </w:r>
      <w:r w:rsidR="00326E90">
        <w:rPr>
          <w:rFonts w:ascii="Times New Roman" w:hAnsi="Times New Roman" w:cs="Times New Roman"/>
          <w:sz w:val="24"/>
          <w:szCs w:val="24"/>
        </w:rPr>
        <w:t xml:space="preserve"> meeting to orde</w:t>
      </w:r>
      <w:r w:rsidR="00C93FC1">
        <w:rPr>
          <w:rFonts w:ascii="Times New Roman" w:hAnsi="Times New Roman" w:cs="Times New Roman"/>
          <w:sz w:val="24"/>
          <w:szCs w:val="24"/>
        </w:rPr>
        <w:t>r</w:t>
      </w:r>
      <w:r w:rsidR="00CD2320">
        <w:rPr>
          <w:rFonts w:ascii="Times New Roman" w:hAnsi="Times New Roman" w:cs="Times New Roman"/>
          <w:sz w:val="24"/>
          <w:szCs w:val="24"/>
        </w:rPr>
        <w:t xml:space="preserve"> regarding elections at annual May meeting.</w:t>
      </w:r>
    </w:p>
    <w:p w14:paraId="784F1799" w14:textId="726659C3" w:rsidR="004308E6" w:rsidRDefault="00E43839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557A846F" w:rsidR="00894B65" w:rsidRPr="00743C2D" w:rsidRDefault="00C5531B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Board </w:t>
      </w:r>
      <w:r w:rsidR="00894B65"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652249">
        <w:rPr>
          <w:rFonts w:ascii="Times New Roman" w:hAnsi="Times New Roman" w:cs="Times New Roman"/>
          <w:sz w:val="20"/>
          <w:szCs w:val="20"/>
        </w:rPr>
        <w:t xml:space="preserve"> </w:t>
      </w:r>
      <w:r w:rsidR="00CD2320">
        <w:rPr>
          <w:rFonts w:ascii="Times New Roman" w:hAnsi="Times New Roman" w:cs="Times New Roman"/>
          <w:sz w:val="20"/>
          <w:szCs w:val="20"/>
        </w:rPr>
        <w:t xml:space="preserve">Hannah Woller, Melissa Thiry, Travis Froemel, </w:t>
      </w:r>
      <w:r w:rsidR="00326E90">
        <w:rPr>
          <w:rFonts w:ascii="Times New Roman" w:hAnsi="Times New Roman" w:cs="Times New Roman"/>
          <w:sz w:val="20"/>
          <w:szCs w:val="20"/>
        </w:rPr>
        <w:t>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 xml:space="preserve">, </w:t>
      </w:r>
      <w:r w:rsidR="00743C2D">
        <w:rPr>
          <w:rFonts w:ascii="Times New Roman" w:hAnsi="Times New Roman" w:cs="Times New Roman"/>
          <w:sz w:val="20"/>
          <w:szCs w:val="20"/>
        </w:rPr>
        <w:t>Kathryn VonArb</w:t>
      </w:r>
      <w:r w:rsidR="00781795">
        <w:rPr>
          <w:rFonts w:ascii="Times New Roman" w:hAnsi="Times New Roman" w:cs="Times New Roman"/>
          <w:sz w:val="20"/>
          <w:szCs w:val="20"/>
        </w:rPr>
        <w:t>, Jerry Thomas</w:t>
      </w:r>
    </w:p>
    <w:p w14:paraId="7AE5A45E" w14:textId="2A0A9DDC" w:rsidR="00894B65" w:rsidRPr="000558ED" w:rsidRDefault="00894B65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90377524"/>
      <w:r w:rsidR="00CD2320">
        <w:rPr>
          <w:rFonts w:ascii="Times New Roman" w:hAnsi="Times New Roman" w:cs="Times New Roman"/>
          <w:sz w:val="20"/>
          <w:szCs w:val="20"/>
        </w:rPr>
        <w:t>James Shirriff, Zach Stone, Shane Marino, Tim Pulskamp, Pam Rasmussen</w:t>
      </w:r>
    </w:p>
    <w:bookmarkEnd w:id="0"/>
    <w:p w14:paraId="6AEC2234" w14:textId="6E51F385" w:rsidR="00894B65" w:rsidRDefault="00894B65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743C2D">
        <w:rPr>
          <w:rFonts w:ascii="Times New Roman" w:hAnsi="Times New Roman" w:cs="Times New Roman"/>
          <w:sz w:val="20"/>
          <w:szCs w:val="20"/>
        </w:rPr>
        <w:t>Maintenanc</w:t>
      </w:r>
      <w:r w:rsidR="00101CF8">
        <w:rPr>
          <w:rFonts w:ascii="Times New Roman" w:hAnsi="Times New Roman" w:cs="Times New Roman"/>
          <w:sz w:val="20"/>
          <w:szCs w:val="20"/>
        </w:rPr>
        <w:t>e:</w:t>
      </w:r>
      <w:r w:rsidR="00743C2D">
        <w:rPr>
          <w:rFonts w:ascii="Times New Roman" w:hAnsi="Times New Roman" w:cs="Times New Roman"/>
          <w:sz w:val="20"/>
          <w:szCs w:val="20"/>
        </w:rPr>
        <w:t xml:space="preserve"> </w:t>
      </w:r>
      <w:r w:rsidR="00841287">
        <w:rPr>
          <w:rFonts w:ascii="Times New Roman" w:hAnsi="Times New Roman" w:cs="Times New Roman"/>
          <w:sz w:val="20"/>
          <w:szCs w:val="20"/>
        </w:rPr>
        <w:t xml:space="preserve">Kelly Strapon &amp; </w:t>
      </w:r>
      <w:r w:rsidR="00743C2D">
        <w:rPr>
          <w:rFonts w:ascii="Times New Roman" w:hAnsi="Times New Roman" w:cs="Times New Roman"/>
          <w:sz w:val="20"/>
          <w:szCs w:val="20"/>
        </w:rPr>
        <w:t>Charlie Woller</w:t>
      </w:r>
    </w:p>
    <w:p w14:paraId="37D20AC9" w14:textId="5B72B521" w:rsidR="005C41BE" w:rsidRDefault="00E43839" w:rsidP="00D64CF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5B9A">
        <w:rPr>
          <w:rFonts w:ascii="Times New Roman" w:hAnsi="Times New Roman" w:cs="Times New Roman"/>
          <w:sz w:val="24"/>
          <w:szCs w:val="24"/>
        </w:rPr>
        <w:t>Special Meeting Agenda – Called meeting to discuss error made on May 9</w:t>
      </w:r>
      <w:r w:rsidR="00EB5B9A" w:rsidRPr="00EB5B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B5B9A">
        <w:rPr>
          <w:rFonts w:ascii="Times New Roman" w:hAnsi="Times New Roman" w:cs="Times New Roman"/>
          <w:sz w:val="24"/>
          <w:szCs w:val="24"/>
        </w:rPr>
        <w:t xml:space="preserve"> </w:t>
      </w:r>
      <w:r w:rsidR="009C4E1E">
        <w:rPr>
          <w:rFonts w:ascii="Times New Roman" w:hAnsi="Times New Roman" w:cs="Times New Roman"/>
          <w:sz w:val="24"/>
          <w:szCs w:val="24"/>
        </w:rPr>
        <w:t>regarding</w:t>
      </w:r>
      <w:r w:rsidR="00EB5B9A">
        <w:rPr>
          <w:rFonts w:ascii="Times New Roman" w:hAnsi="Times New Roman" w:cs="Times New Roman"/>
          <w:sz w:val="24"/>
          <w:szCs w:val="24"/>
        </w:rPr>
        <w:t xml:space="preserve"> Annual Elections and error regarding number of open seats available on the BOD</w:t>
      </w:r>
      <w:r w:rsidR="00D27902">
        <w:rPr>
          <w:rFonts w:ascii="Times New Roman" w:hAnsi="Times New Roman" w:cs="Times New Roman"/>
          <w:sz w:val="24"/>
          <w:szCs w:val="24"/>
        </w:rPr>
        <w:t xml:space="preserve">. Error resulting in an additional BOD. Solution proposed is Tim Pulskamp willing to step down and continue to be a supportive member position of the board for the year of 2022-2023, no voting capabilities on the BOD which </w:t>
      </w:r>
      <w:r w:rsidR="000A1BDE">
        <w:rPr>
          <w:rFonts w:ascii="Times New Roman" w:hAnsi="Times New Roman" w:cs="Times New Roman"/>
          <w:sz w:val="24"/>
          <w:szCs w:val="24"/>
        </w:rPr>
        <w:t>then is in proper terms of our</w:t>
      </w:r>
      <w:r w:rsidR="00D27902">
        <w:rPr>
          <w:rFonts w:ascii="Times New Roman" w:hAnsi="Times New Roman" w:cs="Times New Roman"/>
          <w:sz w:val="24"/>
          <w:szCs w:val="24"/>
        </w:rPr>
        <w:t xml:space="preserve"> by-laws which states 11 Board members at HSC.</w:t>
      </w:r>
    </w:p>
    <w:p w14:paraId="7886E1C9" w14:textId="1D816441" w:rsidR="000520DB" w:rsidRDefault="000520DB" w:rsidP="00EB5B9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B90E56" w14:textId="1E069634" w:rsidR="00F311FC" w:rsidRDefault="00F311FC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11FC">
        <w:rPr>
          <w:rFonts w:ascii="Times New Roman" w:hAnsi="Times New Roman" w:cs="Times New Roman"/>
          <w:sz w:val="24"/>
          <w:szCs w:val="24"/>
        </w:rPr>
        <w:t xml:space="preserve">Duffy made motion to </w:t>
      </w:r>
      <w:r w:rsidR="000A1BDE">
        <w:rPr>
          <w:rFonts w:ascii="Times New Roman" w:hAnsi="Times New Roman" w:cs="Times New Roman"/>
          <w:sz w:val="24"/>
          <w:szCs w:val="24"/>
        </w:rPr>
        <w:t>accept error and make correction by removing Pulskamp as voting BOD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1BDE">
        <w:rPr>
          <w:rFonts w:ascii="Times New Roman" w:hAnsi="Times New Roman" w:cs="Times New Roman"/>
          <w:sz w:val="24"/>
          <w:szCs w:val="24"/>
        </w:rPr>
        <w:t>VonArb</w:t>
      </w:r>
      <w:r>
        <w:rPr>
          <w:rFonts w:ascii="Times New Roman" w:hAnsi="Times New Roman" w:cs="Times New Roman"/>
          <w:sz w:val="24"/>
          <w:szCs w:val="24"/>
        </w:rPr>
        <w:t xml:space="preserve"> second, </w:t>
      </w:r>
      <w:r w:rsidR="000A1BDE">
        <w:rPr>
          <w:rFonts w:ascii="Times New Roman" w:hAnsi="Times New Roman" w:cs="Times New Roman"/>
          <w:sz w:val="24"/>
          <w:szCs w:val="24"/>
        </w:rPr>
        <w:t xml:space="preserve">all in favor, </w:t>
      </w:r>
      <w:r>
        <w:rPr>
          <w:rFonts w:ascii="Times New Roman" w:hAnsi="Times New Roman" w:cs="Times New Roman"/>
          <w:sz w:val="24"/>
          <w:szCs w:val="24"/>
        </w:rPr>
        <w:t>motion passed.</w:t>
      </w:r>
    </w:p>
    <w:p w14:paraId="5AF2FCBA" w14:textId="77777777" w:rsidR="009C4E1E" w:rsidRDefault="009C4E1E" w:rsidP="009C4E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BD1C48" w14:textId="1BF7F861" w:rsidR="009C4E1E" w:rsidRDefault="009C4E1E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by-laws and updates regarding open seats available and majority vote receiving the seat. Harris will work on updating by-laws for review at June board meeting.</w:t>
      </w:r>
    </w:p>
    <w:p w14:paraId="73FBB848" w14:textId="77777777" w:rsidR="000520DB" w:rsidRPr="00F311FC" w:rsidRDefault="000520DB" w:rsidP="000520DB">
      <w:pPr>
        <w:pStyle w:val="NoSpacing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52FE190" w14:textId="41E7A638" w:rsidR="00A1545B" w:rsidRDefault="00A1545B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CD2320">
        <w:rPr>
          <w:rFonts w:ascii="Times New Roman" w:hAnsi="Times New Roman" w:cs="Times New Roman"/>
          <w:sz w:val="24"/>
          <w:szCs w:val="24"/>
        </w:rPr>
        <w:t>Duffy</w:t>
      </w:r>
      <w:r w:rsidR="00165455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F18E2">
        <w:rPr>
          <w:rFonts w:ascii="Times New Roman" w:hAnsi="Times New Roman" w:cs="Times New Roman"/>
          <w:sz w:val="24"/>
          <w:szCs w:val="24"/>
        </w:rPr>
        <w:t xml:space="preserve"> </w:t>
      </w:r>
      <w:r w:rsidR="00165455">
        <w:rPr>
          <w:rFonts w:ascii="Times New Roman" w:hAnsi="Times New Roman" w:cs="Times New Roman"/>
          <w:sz w:val="24"/>
          <w:szCs w:val="24"/>
        </w:rPr>
        <w:t>VonArb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16222" w14:textId="202EAEA9" w:rsidR="00335F8C" w:rsidRDefault="00335F8C" w:rsidP="00F311F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5531C7" w14:textId="7454048A" w:rsidR="00170CAF" w:rsidRDefault="002024E7" w:rsidP="00F311F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49695">
    <w:abstractNumId w:val="2"/>
  </w:num>
  <w:num w:numId="2" w16cid:durableId="629897467">
    <w:abstractNumId w:val="0"/>
  </w:num>
  <w:num w:numId="3" w16cid:durableId="2043357067">
    <w:abstractNumId w:val="3"/>
  </w:num>
  <w:num w:numId="4" w16cid:durableId="730543840">
    <w:abstractNumId w:val="1"/>
  </w:num>
  <w:num w:numId="5" w16cid:durableId="1227954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067BC"/>
    <w:rsid w:val="00013728"/>
    <w:rsid w:val="00026795"/>
    <w:rsid w:val="00041697"/>
    <w:rsid w:val="000520DB"/>
    <w:rsid w:val="000558ED"/>
    <w:rsid w:val="000612C4"/>
    <w:rsid w:val="0006395C"/>
    <w:rsid w:val="00064070"/>
    <w:rsid w:val="00064186"/>
    <w:rsid w:val="00077416"/>
    <w:rsid w:val="0007756C"/>
    <w:rsid w:val="000808E6"/>
    <w:rsid w:val="00082C0A"/>
    <w:rsid w:val="000A1BDE"/>
    <w:rsid w:val="000B37DE"/>
    <w:rsid w:val="000B3B8B"/>
    <w:rsid w:val="000B436B"/>
    <w:rsid w:val="000F3DE0"/>
    <w:rsid w:val="00100A01"/>
    <w:rsid w:val="00101CF8"/>
    <w:rsid w:val="00117793"/>
    <w:rsid w:val="001241D4"/>
    <w:rsid w:val="0013318B"/>
    <w:rsid w:val="00133E0D"/>
    <w:rsid w:val="00163044"/>
    <w:rsid w:val="00165455"/>
    <w:rsid w:val="00170CAF"/>
    <w:rsid w:val="00180F2F"/>
    <w:rsid w:val="001869B9"/>
    <w:rsid w:val="001919AF"/>
    <w:rsid w:val="00195257"/>
    <w:rsid w:val="001962BA"/>
    <w:rsid w:val="00197A5B"/>
    <w:rsid w:val="001A3E5D"/>
    <w:rsid w:val="001B2461"/>
    <w:rsid w:val="001B2F80"/>
    <w:rsid w:val="001B7D01"/>
    <w:rsid w:val="001C0E27"/>
    <w:rsid w:val="001C111B"/>
    <w:rsid w:val="001C1555"/>
    <w:rsid w:val="001F0FE7"/>
    <w:rsid w:val="0020212B"/>
    <w:rsid w:val="002024E7"/>
    <w:rsid w:val="002034AC"/>
    <w:rsid w:val="0021364B"/>
    <w:rsid w:val="00252AF9"/>
    <w:rsid w:val="00255E8A"/>
    <w:rsid w:val="002679AE"/>
    <w:rsid w:val="002711FB"/>
    <w:rsid w:val="00287F90"/>
    <w:rsid w:val="00290724"/>
    <w:rsid w:val="00290C62"/>
    <w:rsid w:val="00292CE2"/>
    <w:rsid w:val="002A7C96"/>
    <w:rsid w:val="002B0BD3"/>
    <w:rsid w:val="002D3E5F"/>
    <w:rsid w:val="002E7BFB"/>
    <w:rsid w:val="003164C1"/>
    <w:rsid w:val="00317C16"/>
    <w:rsid w:val="00326E90"/>
    <w:rsid w:val="00327161"/>
    <w:rsid w:val="00335F8C"/>
    <w:rsid w:val="00336A24"/>
    <w:rsid w:val="00354B63"/>
    <w:rsid w:val="0035708B"/>
    <w:rsid w:val="0037569E"/>
    <w:rsid w:val="003862BF"/>
    <w:rsid w:val="003A0237"/>
    <w:rsid w:val="003A1FDE"/>
    <w:rsid w:val="003B7DCD"/>
    <w:rsid w:val="003F2441"/>
    <w:rsid w:val="00410B33"/>
    <w:rsid w:val="004258EB"/>
    <w:rsid w:val="00427197"/>
    <w:rsid w:val="004308E6"/>
    <w:rsid w:val="0044099D"/>
    <w:rsid w:val="00443E94"/>
    <w:rsid w:val="00453582"/>
    <w:rsid w:val="00462634"/>
    <w:rsid w:val="00463EFA"/>
    <w:rsid w:val="0046479C"/>
    <w:rsid w:val="00477337"/>
    <w:rsid w:val="004808C6"/>
    <w:rsid w:val="00484308"/>
    <w:rsid w:val="00485E92"/>
    <w:rsid w:val="00486B01"/>
    <w:rsid w:val="004A3BF2"/>
    <w:rsid w:val="004A4A73"/>
    <w:rsid w:val="004B5729"/>
    <w:rsid w:val="004C22BB"/>
    <w:rsid w:val="004F4D34"/>
    <w:rsid w:val="00505C98"/>
    <w:rsid w:val="005414AF"/>
    <w:rsid w:val="00541561"/>
    <w:rsid w:val="005433F2"/>
    <w:rsid w:val="005441B1"/>
    <w:rsid w:val="00552474"/>
    <w:rsid w:val="00553B2D"/>
    <w:rsid w:val="00553FA6"/>
    <w:rsid w:val="005674A9"/>
    <w:rsid w:val="00570114"/>
    <w:rsid w:val="005B77C1"/>
    <w:rsid w:val="005C41BE"/>
    <w:rsid w:val="005C46F0"/>
    <w:rsid w:val="005C6253"/>
    <w:rsid w:val="005D0FF7"/>
    <w:rsid w:val="005D739F"/>
    <w:rsid w:val="005E3F81"/>
    <w:rsid w:val="00602375"/>
    <w:rsid w:val="00610B60"/>
    <w:rsid w:val="006155DF"/>
    <w:rsid w:val="0062281B"/>
    <w:rsid w:val="00625420"/>
    <w:rsid w:val="0063092A"/>
    <w:rsid w:val="00632B61"/>
    <w:rsid w:val="00644451"/>
    <w:rsid w:val="00652249"/>
    <w:rsid w:val="00653926"/>
    <w:rsid w:val="0066440F"/>
    <w:rsid w:val="00671366"/>
    <w:rsid w:val="006924B9"/>
    <w:rsid w:val="006A05CC"/>
    <w:rsid w:val="006A1F27"/>
    <w:rsid w:val="006A7F0A"/>
    <w:rsid w:val="006C303A"/>
    <w:rsid w:val="006D4104"/>
    <w:rsid w:val="006D5CBC"/>
    <w:rsid w:val="006E0BFA"/>
    <w:rsid w:val="006F0D9B"/>
    <w:rsid w:val="0071495F"/>
    <w:rsid w:val="00714C7D"/>
    <w:rsid w:val="00730A61"/>
    <w:rsid w:val="007402DB"/>
    <w:rsid w:val="00743C2D"/>
    <w:rsid w:val="007448B8"/>
    <w:rsid w:val="00754BBE"/>
    <w:rsid w:val="00761E5E"/>
    <w:rsid w:val="00764137"/>
    <w:rsid w:val="00770B3F"/>
    <w:rsid w:val="00772222"/>
    <w:rsid w:val="00772FAD"/>
    <w:rsid w:val="00781795"/>
    <w:rsid w:val="00786391"/>
    <w:rsid w:val="007911B7"/>
    <w:rsid w:val="0079420D"/>
    <w:rsid w:val="00796B73"/>
    <w:rsid w:val="007A1235"/>
    <w:rsid w:val="007A602B"/>
    <w:rsid w:val="007A718C"/>
    <w:rsid w:val="007A779C"/>
    <w:rsid w:val="007C0C74"/>
    <w:rsid w:val="007C742F"/>
    <w:rsid w:val="007D6E0F"/>
    <w:rsid w:val="007E5263"/>
    <w:rsid w:val="007E7DB0"/>
    <w:rsid w:val="00803991"/>
    <w:rsid w:val="0081740B"/>
    <w:rsid w:val="0082495E"/>
    <w:rsid w:val="00826044"/>
    <w:rsid w:val="00832C00"/>
    <w:rsid w:val="0083755A"/>
    <w:rsid w:val="00841287"/>
    <w:rsid w:val="008476F2"/>
    <w:rsid w:val="00871337"/>
    <w:rsid w:val="008742FA"/>
    <w:rsid w:val="008766F3"/>
    <w:rsid w:val="00881748"/>
    <w:rsid w:val="00882423"/>
    <w:rsid w:val="0089158D"/>
    <w:rsid w:val="00894B65"/>
    <w:rsid w:val="008A1AD5"/>
    <w:rsid w:val="008A52E5"/>
    <w:rsid w:val="008B34F1"/>
    <w:rsid w:val="008B5D58"/>
    <w:rsid w:val="008D5354"/>
    <w:rsid w:val="008E7E35"/>
    <w:rsid w:val="00900CC2"/>
    <w:rsid w:val="00914329"/>
    <w:rsid w:val="00923AE3"/>
    <w:rsid w:val="00925368"/>
    <w:rsid w:val="00927CFF"/>
    <w:rsid w:val="00936B4C"/>
    <w:rsid w:val="0094317B"/>
    <w:rsid w:val="00946880"/>
    <w:rsid w:val="00961235"/>
    <w:rsid w:val="0096314D"/>
    <w:rsid w:val="009641EB"/>
    <w:rsid w:val="00966E68"/>
    <w:rsid w:val="0097352C"/>
    <w:rsid w:val="00974046"/>
    <w:rsid w:val="00982BBF"/>
    <w:rsid w:val="00990C17"/>
    <w:rsid w:val="009C4E1E"/>
    <w:rsid w:val="009D52B6"/>
    <w:rsid w:val="009F43A4"/>
    <w:rsid w:val="009F47F6"/>
    <w:rsid w:val="009F6B20"/>
    <w:rsid w:val="00A11635"/>
    <w:rsid w:val="00A1545B"/>
    <w:rsid w:val="00A257E3"/>
    <w:rsid w:val="00A307BE"/>
    <w:rsid w:val="00A42A75"/>
    <w:rsid w:val="00A579B8"/>
    <w:rsid w:val="00A6571D"/>
    <w:rsid w:val="00A658BA"/>
    <w:rsid w:val="00A67306"/>
    <w:rsid w:val="00A674E4"/>
    <w:rsid w:val="00A75172"/>
    <w:rsid w:val="00A75B16"/>
    <w:rsid w:val="00A833C3"/>
    <w:rsid w:val="00AA162F"/>
    <w:rsid w:val="00AC2D79"/>
    <w:rsid w:val="00AC5EE7"/>
    <w:rsid w:val="00AC77CB"/>
    <w:rsid w:val="00AD3FDD"/>
    <w:rsid w:val="00AF5118"/>
    <w:rsid w:val="00B20FA6"/>
    <w:rsid w:val="00B30E17"/>
    <w:rsid w:val="00B33A9E"/>
    <w:rsid w:val="00B342AD"/>
    <w:rsid w:val="00B3674B"/>
    <w:rsid w:val="00B41D2B"/>
    <w:rsid w:val="00B438C4"/>
    <w:rsid w:val="00B55BC8"/>
    <w:rsid w:val="00B63BA0"/>
    <w:rsid w:val="00B71E21"/>
    <w:rsid w:val="00B85EA3"/>
    <w:rsid w:val="00B94C0F"/>
    <w:rsid w:val="00BA7F82"/>
    <w:rsid w:val="00BB7DB2"/>
    <w:rsid w:val="00BD17F4"/>
    <w:rsid w:val="00BD29C3"/>
    <w:rsid w:val="00BD3426"/>
    <w:rsid w:val="00BF16BD"/>
    <w:rsid w:val="00BF49D5"/>
    <w:rsid w:val="00C0201D"/>
    <w:rsid w:val="00C108F6"/>
    <w:rsid w:val="00C169C7"/>
    <w:rsid w:val="00C34F74"/>
    <w:rsid w:val="00C51A67"/>
    <w:rsid w:val="00C533DE"/>
    <w:rsid w:val="00C5531B"/>
    <w:rsid w:val="00C657F5"/>
    <w:rsid w:val="00C7621B"/>
    <w:rsid w:val="00C845EA"/>
    <w:rsid w:val="00C8557F"/>
    <w:rsid w:val="00C86701"/>
    <w:rsid w:val="00C87B99"/>
    <w:rsid w:val="00C93FC1"/>
    <w:rsid w:val="00CA1486"/>
    <w:rsid w:val="00CA74BC"/>
    <w:rsid w:val="00CB3C6C"/>
    <w:rsid w:val="00CC0CC4"/>
    <w:rsid w:val="00CD2320"/>
    <w:rsid w:val="00CD446E"/>
    <w:rsid w:val="00CF4539"/>
    <w:rsid w:val="00CF4946"/>
    <w:rsid w:val="00CF55D1"/>
    <w:rsid w:val="00D20F2B"/>
    <w:rsid w:val="00D27902"/>
    <w:rsid w:val="00D413B3"/>
    <w:rsid w:val="00D45750"/>
    <w:rsid w:val="00D501F6"/>
    <w:rsid w:val="00D64CF0"/>
    <w:rsid w:val="00D72C1B"/>
    <w:rsid w:val="00D87C3C"/>
    <w:rsid w:val="00D97529"/>
    <w:rsid w:val="00DA16D4"/>
    <w:rsid w:val="00DA1D0D"/>
    <w:rsid w:val="00DA6A4B"/>
    <w:rsid w:val="00DA78DC"/>
    <w:rsid w:val="00DB3B6F"/>
    <w:rsid w:val="00DB504A"/>
    <w:rsid w:val="00DC244C"/>
    <w:rsid w:val="00DD12F3"/>
    <w:rsid w:val="00DD3BBA"/>
    <w:rsid w:val="00DF5033"/>
    <w:rsid w:val="00E006FA"/>
    <w:rsid w:val="00E1666B"/>
    <w:rsid w:val="00E265CB"/>
    <w:rsid w:val="00E32F89"/>
    <w:rsid w:val="00E34FE5"/>
    <w:rsid w:val="00E43839"/>
    <w:rsid w:val="00E505FF"/>
    <w:rsid w:val="00E52247"/>
    <w:rsid w:val="00E536F0"/>
    <w:rsid w:val="00E53FE3"/>
    <w:rsid w:val="00E93C62"/>
    <w:rsid w:val="00EB319F"/>
    <w:rsid w:val="00EB5B9A"/>
    <w:rsid w:val="00EB5CDD"/>
    <w:rsid w:val="00EC14B4"/>
    <w:rsid w:val="00EC4E73"/>
    <w:rsid w:val="00EC5B42"/>
    <w:rsid w:val="00EE775F"/>
    <w:rsid w:val="00EF18E2"/>
    <w:rsid w:val="00EF34D1"/>
    <w:rsid w:val="00F06978"/>
    <w:rsid w:val="00F209E6"/>
    <w:rsid w:val="00F311FC"/>
    <w:rsid w:val="00F33B4E"/>
    <w:rsid w:val="00F3434E"/>
    <w:rsid w:val="00F3516F"/>
    <w:rsid w:val="00F37AE6"/>
    <w:rsid w:val="00F41818"/>
    <w:rsid w:val="00F6053B"/>
    <w:rsid w:val="00F806DC"/>
    <w:rsid w:val="00F80D2A"/>
    <w:rsid w:val="00F917CC"/>
    <w:rsid w:val="00F91971"/>
    <w:rsid w:val="00F92094"/>
    <w:rsid w:val="00F9279D"/>
    <w:rsid w:val="00F9644F"/>
    <w:rsid w:val="00F9686A"/>
    <w:rsid w:val="00FA0AF0"/>
    <w:rsid w:val="00FB2BB6"/>
    <w:rsid w:val="00FB44AF"/>
    <w:rsid w:val="00FD08A9"/>
    <w:rsid w:val="00FD08DF"/>
    <w:rsid w:val="00FD1EDA"/>
    <w:rsid w:val="00FD4069"/>
    <w:rsid w:val="00FD723B"/>
    <w:rsid w:val="00FE28E3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5</cp:revision>
  <cp:lastPrinted>2022-04-11T18:40:00Z</cp:lastPrinted>
  <dcterms:created xsi:type="dcterms:W3CDTF">2022-05-18T01:39:00Z</dcterms:created>
  <dcterms:modified xsi:type="dcterms:W3CDTF">2022-05-18T01:56:00Z</dcterms:modified>
</cp:coreProperties>
</file>