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60485D75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2CE3">
        <w:rPr>
          <w:rFonts w:ascii="Arial" w:eastAsia="Arial" w:hAnsi="Arial" w:cs="Arial"/>
          <w:b/>
          <w:sz w:val="22"/>
          <w:szCs w:val="22"/>
        </w:rPr>
        <w:t>Minutes</w:t>
      </w:r>
    </w:p>
    <w:p w14:paraId="1C17A44F" w14:textId="46A83783" w:rsidR="005907AE" w:rsidRDefault="0092066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Monday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November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</w:t>
      </w:r>
      <w:r w:rsidR="0036718D">
        <w:rPr>
          <w:rFonts w:ascii="Arial" w:eastAsia="Arial" w:hAnsi="Arial" w:cs="Arial"/>
          <w:b/>
          <w:sz w:val="22"/>
          <w:szCs w:val="22"/>
        </w:rPr>
        <w:t>, 2023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3FE32A56" w:rsidR="005907AE" w:rsidRPr="00F32CE3" w:rsidRDefault="0000000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  <w:r w:rsidR="00F32CE3">
              <w:rPr>
                <w:rFonts w:ascii="Arial" w:eastAsia="Arial" w:hAnsi="Arial" w:cs="Arial"/>
                <w:bCs/>
                <w:sz w:val="22"/>
                <w:szCs w:val="22"/>
              </w:rPr>
              <w:t>1800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F286AFF" w:rsidR="005907AE" w:rsidRPr="00F32CE3" w:rsidRDefault="00000000">
            <w:pPr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</w:t>
            </w:r>
            <w:r w:rsidR="00F32CE3"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32CE3">
              <w:rPr>
                <w:rFonts w:ascii="Arial" w:eastAsia="Arial" w:hAnsi="Arial" w:cs="Arial"/>
                <w:bCs/>
                <w:sz w:val="20"/>
                <w:szCs w:val="20"/>
              </w:rPr>
              <w:t>Andrew Quinn, Kerry Toporowski, Todd Ashby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C0C16C9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</w:t>
            </w:r>
            <w:r w:rsidR="0036718D">
              <w:rPr>
                <w:rFonts w:ascii="Arial" w:eastAsia="Arial" w:hAnsi="Arial" w:cs="Arial"/>
                <w:sz w:val="20"/>
                <w:szCs w:val="20"/>
              </w:rPr>
              <w:t>ald</w:t>
            </w:r>
          </w:p>
          <w:p w14:paraId="39E2BFD8" w14:textId="3B982304" w:rsidR="00F61DE7" w:rsidRDefault="00F61DE7" w:rsidP="00F61DE7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New rink has hit some setbacks secondary to a loss of glycol for freezing as well as some losing of pressure. </w:t>
            </w:r>
          </w:p>
          <w:p w14:paraId="24075712" w14:textId="5EC5FE45" w:rsidR="00F61DE7" w:rsidRDefault="00F61DE7" w:rsidP="00F61DE7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rink is still going to have ice but the start date is set back and TBD.</w:t>
            </w:r>
          </w:p>
          <w:p w14:paraId="000C020A" w14:textId="7688F5E3" w:rsidR="00F61DE7" w:rsidRDefault="00F61DE7" w:rsidP="00F61DE7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Ice schedule is changing constantly at this time secondary to the second rink not being present </w:t>
            </w:r>
          </w:p>
          <w:p w14:paraId="6D95B5CD" w14:textId="215F07BC" w:rsidR="00F61DE7" w:rsidRDefault="00F61DE7" w:rsidP="00F61DE7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is the primary ice scheduler</w:t>
            </w:r>
          </w:p>
          <w:p w14:paraId="5771A1E3" w14:textId="213D658B" w:rsidR="00F61DE7" w:rsidRPr="00F61DE7" w:rsidRDefault="00F61DE7" w:rsidP="00F61DE7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and all roster changes have to go through the registrar before those players hit the ice</w:t>
            </w:r>
          </w:p>
          <w:p w14:paraId="5380F1CE" w14:textId="07D00D69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  <w:r w:rsidR="00F61DE7">
              <w:rPr>
                <w:rFonts w:ascii="Arial" w:eastAsia="Arial" w:hAnsi="Arial" w:cs="Arial"/>
                <w:sz w:val="20"/>
                <w:szCs w:val="20"/>
              </w:rPr>
              <w:t xml:space="preserve"> – not present</w:t>
            </w:r>
          </w:p>
          <w:p w14:paraId="4EE91798" w14:textId="2247D11B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12BC7044" w14:textId="7FF8E0BE" w:rsidR="001B1108" w:rsidRPr="001B1108" w:rsidRDefault="001B1108" w:rsidP="001B1108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 Sport Update</w:t>
            </w:r>
            <w:r w:rsidR="0092066C">
              <w:rPr>
                <w:rFonts w:ascii="Arial" w:eastAsia="Arial" w:hAnsi="Arial" w:cs="Arial"/>
                <w:sz w:val="20"/>
                <w:szCs w:val="20"/>
              </w:rPr>
              <w:t xml:space="preserve"> – Hate Language</w:t>
            </w:r>
            <w:r w:rsidR="00F61DE7">
              <w:rPr>
                <w:rFonts w:ascii="Arial" w:eastAsia="Arial" w:hAnsi="Arial" w:cs="Arial"/>
                <w:sz w:val="20"/>
                <w:szCs w:val="20"/>
              </w:rPr>
              <w:t xml:space="preserve"> – 3 game suspension for any hate language on the ice.  This includes “the N word”, “the F word” and now “the P word” any these can all come with a minimum 3 game suspension mandatory.  Any comment that is based in gender or nationality or religion will be included in hate speech.  This PARTICULARY is problematic ON ICE</w:t>
            </w:r>
            <w:r w:rsidR="00C90A92">
              <w:rPr>
                <w:rFonts w:ascii="Arial" w:eastAsia="Arial" w:hAnsi="Arial" w:cs="Arial"/>
                <w:sz w:val="20"/>
                <w:szCs w:val="20"/>
              </w:rPr>
              <w:t xml:space="preserve"> and heard by an official. </w:t>
            </w:r>
            <w:r w:rsidR="00BC5DC8">
              <w:rPr>
                <w:rFonts w:ascii="Arial" w:eastAsia="Arial" w:hAnsi="Arial" w:cs="Arial"/>
                <w:sz w:val="20"/>
                <w:szCs w:val="20"/>
              </w:rPr>
              <w:t>It can be a USA hockey violation for any hockey related times on or off ice.</w:t>
            </w:r>
          </w:p>
          <w:p w14:paraId="1DB703E2" w14:textId="318619FA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Hoffman</w:t>
            </w:r>
          </w:p>
          <w:p w14:paraId="7D378728" w14:textId="591986FD" w:rsidR="00C90A92" w:rsidRDefault="0092066C" w:rsidP="00C90A92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proposal</w:t>
            </w:r>
            <w:r w:rsidR="00C90A92">
              <w:rPr>
                <w:rFonts w:ascii="Arial" w:eastAsia="Arial" w:hAnsi="Arial" w:cs="Arial"/>
                <w:sz w:val="20"/>
                <w:szCs w:val="20"/>
              </w:rPr>
              <w:t xml:space="preserve"> – Looking to make a budget committee to go though the budget carefully to be sure that this is accurate. (Melody Zach, Megan and Michelle plus other volunteers) </w:t>
            </w:r>
          </w:p>
          <w:p w14:paraId="44591CC5" w14:textId="3C005C50" w:rsidR="00C90A92" w:rsidRDefault="00C90A92" w:rsidP="00C90A92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Good feedback with invoices to teams and the refs are very happy that they are getting paid in a timely manner by one person. </w:t>
            </w:r>
          </w:p>
          <w:p w14:paraId="243C4B7A" w14:textId="23823584" w:rsidR="00C90A92" w:rsidRPr="00C90A92" w:rsidRDefault="00C90A92" w:rsidP="00C90A92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Venmo </w:t>
            </w:r>
            <w:r w:rsidR="00BC5DC8">
              <w:rPr>
                <w:rFonts w:ascii="Arial" w:eastAsia="Arial" w:hAnsi="Arial" w:cs="Arial"/>
                <w:sz w:val="20"/>
                <w:szCs w:val="20"/>
              </w:rPr>
              <w:t xml:space="preserve">messages </w:t>
            </w:r>
            <w:r>
              <w:rPr>
                <w:rFonts w:ascii="Arial" w:eastAsia="Arial" w:hAnsi="Arial" w:cs="Arial"/>
                <w:sz w:val="20"/>
                <w:szCs w:val="20"/>
              </w:rPr>
              <w:t>to Megan has to have what specifically it is for in the tag line</w:t>
            </w:r>
          </w:p>
          <w:p w14:paraId="19A486F0" w14:textId="206129E8" w:rsidR="00C90A92" w:rsidRDefault="0092066C" w:rsidP="00C90A92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Finance by-laws</w:t>
            </w:r>
            <w:r w:rsidR="00C90A92">
              <w:rPr>
                <w:rFonts w:ascii="Arial" w:eastAsia="Arial" w:hAnsi="Arial" w:cs="Arial"/>
                <w:sz w:val="20"/>
                <w:szCs w:val="20"/>
              </w:rPr>
              <w:t xml:space="preserve"> – There need to be some updates to these which falls under the duties of the Vice President</w:t>
            </w:r>
          </w:p>
          <w:p w14:paraId="4F088774" w14:textId="6161F7A2" w:rsidR="00C90A92" w:rsidRPr="00C90A92" w:rsidRDefault="00C90A92" w:rsidP="00C90A92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There is some lag with getting ice bills from the River’s Edge and Megan is looking to streamline this as soon as possible.</w:t>
            </w:r>
          </w:p>
          <w:p w14:paraId="5B5DE2C5" w14:textId="3A98AA4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25750577" w14:textId="418E8C62" w:rsid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River’s Edge QCHA Internet Update</w:t>
            </w:r>
            <w:r w:rsidR="00BC5DC8">
              <w:rPr>
                <w:rFonts w:ascii="Arial" w:eastAsia="Arial" w:hAnsi="Arial" w:cs="Arial"/>
                <w:sz w:val="20"/>
                <w:szCs w:val="20"/>
              </w:rPr>
              <w:t xml:space="preserve"> – Mediacom up and running well.  If we want to make a change we have to notify of end service 30 days before it will stop.</w:t>
            </w:r>
            <w:r w:rsidR="00C90A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58BEF70" w14:textId="594579DE" w:rsidR="00C90A92" w:rsidRPr="004508F7" w:rsidRDefault="00C90A92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city will pay for Metronet </w:t>
            </w:r>
            <w:r w:rsidR="00BC5DC8">
              <w:rPr>
                <w:rFonts w:ascii="Arial" w:eastAsia="Arial" w:hAnsi="Arial" w:cs="Arial"/>
                <w:sz w:val="20"/>
                <w:szCs w:val="20"/>
              </w:rPr>
              <w:t xml:space="preserve">installation into the rink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if we sign over LiveBarn to the city. </w:t>
            </w:r>
          </w:p>
          <w:p w14:paraId="38A5114C" w14:textId="725E04BD" w:rsidR="0036718D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</w:p>
          <w:p w14:paraId="1F445E55" w14:textId="680565BB" w:rsidR="005C0429" w:rsidRDefault="005C0429" w:rsidP="005C0429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Coaches’ gifts – There have been some complaints about no coaches’ gifts in the past. Typically, this does happen, but the amount has varied.  This is important because we want to retain coaches.</w:t>
            </w:r>
          </w:p>
          <w:p w14:paraId="111AFD5E" w14:textId="41BF5F32" w:rsidR="005C0429" w:rsidRPr="005C0429" w:rsidRDefault="005C0429" w:rsidP="005C0429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Getting a cloud based storage to have documents stored for consistency of knowledge and programming could be very useful.  Zach is planning on looking into this for the next board meeting. </w:t>
            </w:r>
          </w:p>
          <w:p w14:paraId="3F642CDB" w14:textId="77777777" w:rsidR="005C0429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</w:p>
          <w:p w14:paraId="2D42F957" w14:textId="5406F1E5" w:rsidR="005907AE" w:rsidRDefault="005C0429" w:rsidP="005C0429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Good season kick off at home and the first away weekend was very successful. </w:t>
            </w:r>
          </w:p>
          <w:p w14:paraId="73828EC9" w14:textId="50D37DE2" w:rsidR="005C0429" w:rsidRDefault="005C0429" w:rsidP="005C0429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Lights are needed in the back hallway and John is going to talk to the facility about this.</w:t>
            </w:r>
          </w:p>
          <w:p w14:paraId="45E05847" w14:textId="15AB36AE" w:rsidR="005C0429" w:rsidRPr="005C0429" w:rsidRDefault="005C0429" w:rsidP="005C0429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Injury credit will need some increased transparency and clarity to the parents.</w:t>
            </w:r>
          </w:p>
          <w:p w14:paraId="09F5E961" w14:textId="3354E323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  <w:r w:rsidR="005C0429">
              <w:rPr>
                <w:rFonts w:ascii="Arial" w:eastAsia="Arial" w:hAnsi="Arial" w:cs="Arial"/>
                <w:sz w:val="20"/>
                <w:szCs w:val="20"/>
              </w:rPr>
              <w:t xml:space="preserve"> – Not present</w:t>
            </w:r>
          </w:p>
          <w:p w14:paraId="56CAD270" w14:textId="5891219E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  <w:r w:rsidR="005C042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4FC4412" w14:textId="2874E3D1" w:rsidR="009B0761" w:rsidRDefault="009B0761" w:rsidP="009B0761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HL is going well thus far.  The schedule has been jumbled secondary to the second rink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not being done yet. </w:t>
            </w:r>
          </w:p>
          <w:p w14:paraId="70FB78A7" w14:textId="68D56AFE" w:rsidR="009B0761" w:rsidRDefault="009B0761" w:rsidP="009B0761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Games kicked off this weekend for HL and select teams are starting to travel already.</w:t>
            </w:r>
          </w:p>
          <w:p w14:paraId="03EFBA3D" w14:textId="37778467" w:rsidR="009B0761" w:rsidRDefault="009B0761" w:rsidP="009B0761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Thanks to the QCHA kids working with THFF as volunteers.</w:t>
            </w:r>
          </w:p>
          <w:p w14:paraId="3C5E6857" w14:textId="7DE96570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r w:rsidR="00F32CE3"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 w:rsidR="00F32CE3">
              <w:rPr>
                <w:rFonts w:ascii="Arial" w:eastAsia="Arial" w:hAnsi="Arial" w:cs="Arial"/>
                <w:sz w:val="20"/>
                <w:szCs w:val="20"/>
              </w:rPr>
              <w:t>Dillon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6B80EA07" w14:textId="061D4205" w:rsidR="009B0761" w:rsidRPr="009B0761" w:rsidRDefault="009B0761" w:rsidP="009B0761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October was frustrating secondary to ice constraints but has been able to get out with some house league and mini mites</w:t>
            </w:r>
          </w:p>
          <w:p w14:paraId="7CD6FDCE" w14:textId="7482B7FC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>– Allen Arndt</w:t>
            </w:r>
          </w:p>
          <w:p w14:paraId="07B3FB3F" w14:textId="1C0A1554" w:rsidR="009B0761" w:rsidRDefault="009B0761" w:rsidP="009B0761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Great turn out for THFF (over 90 kids) as well as for One Goal (over 30 kids) out today starting the program. This One Goal session is once per week.</w:t>
            </w:r>
          </w:p>
          <w:p w14:paraId="3CCECED8" w14:textId="022D4F9B" w:rsidR="009B0761" w:rsidRPr="009B0761" w:rsidRDefault="009B0761" w:rsidP="009B0761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Wanting to do a THFF during the holidays before the next One Goal session.</w:t>
            </w:r>
          </w:p>
          <w:p w14:paraId="5ED3CC62" w14:textId="430485E0" w:rsidR="005907AE" w:rsidRDefault="00000000" w:rsidP="001B1108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14E5F7AD" w14:textId="02D63F25" w:rsidR="00A72F9E" w:rsidRDefault="00A72F9E" w:rsidP="00A72F9E">
            <w:pPr>
              <w:pStyle w:val="ListParagraph"/>
              <w:numPr>
                <w:ilvl w:val="0"/>
                <w:numId w:val="26"/>
              </w:num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Pictures are on hold until December secondary to ice scheduling having teams here and at Vibrant</w:t>
            </w:r>
          </w:p>
          <w:p w14:paraId="0CF2EF3B" w14:textId="79D6AB95" w:rsidR="00A72F9E" w:rsidRPr="00A72F9E" w:rsidRDefault="00A72F9E" w:rsidP="00A72F9E">
            <w:pPr>
              <w:pStyle w:val="ListParagraph"/>
              <w:numPr>
                <w:ilvl w:val="0"/>
                <w:numId w:val="26"/>
              </w:num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Scheduling for ice – the coaches and managers have been very flexible and understanding.  Working on getting</w:t>
            </w:r>
            <w:r w:rsidR="000907AE">
              <w:rPr>
                <w:rFonts w:ascii="Arial" w:eastAsia="Arial" w:hAnsi="Arial" w:cs="Arial"/>
                <w:sz w:val="20"/>
                <w:szCs w:val="20"/>
              </w:rPr>
              <w:t xml:space="preserve"> a more consistent schedule asap for with and without the second rink</w:t>
            </w:r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DDEBE85" w14:textId="7DF1993B" w:rsidR="000907AE" w:rsidRDefault="000907AE" w:rsidP="000907A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good sales for socks and jerseys but there are still more people needing this and it has been difficult at times</w:t>
            </w:r>
          </w:p>
          <w:p w14:paraId="14C1BC47" w14:textId="7D40A561" w:rsidR="000907AE" w:rsidRDefault="000907AE" w:rsidP="000907A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There are still select teams looking to order travel type jerseys but it is an 8 week lag and so if they do order them they will not be in before Christmas.</w:t>
            </w:r>
          </w:p>
          <w:p w14:paraId="34F06ADA" w14:textId="154F0A6F" w:rsidR="000907AE" w:rsidRDefault="000907AE" w:rsidP="000907A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Getting travel jerseys </w:t>
            </w:r>
            <w:r w:rsidR="00BC5DC8"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much more difficult for a whole team of young kids as opposed to just a couple on the U 18 team.</w:t>
            </w:r>
          </w:p>
          <w:p w14:paraId="04D16F5F" w14:textId="61F218EB" w:rsidR="000907AE" w:rsidRDefault="000907AE" w:rsidP="000907A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vending machine issue is on hold until a budget is done</w:t>
            </w:r>
          </w:p>
          <w:p w14:paraId="250540FD" w14:textId="4934008E" w:rsidR="000907AE" w:rsidRPr="000907AE" w:rsidRDefault="000907AE" w:rsidP="000907A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Will potentially need to address the uniform policy as it specifically states that the select teams are to wear the house league jerseys. </w:t>
            </w:r>
          </w:p>
          <w:p w14:paraId="2F131826" w14:textId="1FF0B41B" w:rsidR="0036718D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</w:t>
            </w:r>
            <w:r w:rsidR="001B1108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222CED01" w14:textId="25AC78FE" w:rsidR="000907AE" w:rsidRDefault="000907AE" w:rsidP="000907AE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Kate has nothing</w:t>
            </w:r>
          </w:p>
          <w:p w14:paraId="781B5492" w14:textId="7319F801" w:rsidR="000907AE" w:rsidRPr="000907AE" w:rsidRDefault="000907AE" w:rsidP="000907AE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notes that the THFF was great and he is hoping to support one if there is one in December</w:t>
            </w:r>
          </w:p>
          <w:p w14:paraId="05E54A5A" w14:textId="20A7382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  <w:r w:rsidR="000907AE">
              <w:rPr>
                <w:rFonts w:ascii="Arial" w:eastAsia="Arial" w:hAnsi="Arial" w:cs="Arial"/>
                <w:sz w:val="20"/>
                <w:szCs w:val="20"/>
              </w:rPr>
              <w:t xml:space="preserve"> – Not present</w:t>
            </w:r>
          </w:p>
          <w:p w14:paraId="026B2D8E" w14:textId="77777777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  <w:p w14:paraId="2A5F2026" w14:textId="63B70788" w:rsidR="001B1108" w:rsidRDefault="001B1108" w:rsidP="001B110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Try Hockey For Free  </w:t>
            </w:r>
            <w:r w:rsidR="0053390F">
              <w:rPr>
                <w:rFonts w:ascii="Arial" w:eastAsia="Arial" w:hAnsi="Arial" w:cs="Arial"/>
                <w:sz w:val="20"/>
                <w:szCs w:val="20"/>
              </w:rPr>
              <w:t>91 players, 90 of these are brand new to hockey, 123 signed up</w:t>
            </w:r>
          </w:p>
          <w:p w14:paraId="3A8F4EF2" w14:textId="796C29C4" w:rsidR="0053390F" w:rsidRDefault="0053390F" w:rsidP="001B110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of the One Goal players of the 38 came from the THFF event</w:t>
            </w:r>
          </w:p>
          <w:p w14:paraId="5D81FF7D" w14:textId="1CFC37FC" w:rsidR="000907AE" w:rsidRPr="001B1108" w:rsidRDefault="0053390F" w:rsidP="001B110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$1,200 raised for breast cancer research by the girl’s team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0C9B8497" w14:textId="77777777" w:rsidR="001B1108" w:rsidRDefault="0000000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  <w:r w:rsidR="00F32CE3">
              <w:rPr>
                <w:rFonts w:ascii="Arial" w:eastAsia="Arial" w:hAnsi="Arial" w:cs="Arial"/>
                <w:bCs/>
                <w:sz w:val="20"/>
                <w:szCs w:val="20"/>
              </w:rPr>
              <w:t xml:space="preserve">Closed executive session for the first </w:t>
            </w:r>
          </w:p>
          <w:p w14:paraId="18FF19E5" w14:textId="77777777" w:rsidR="0053390F" w:rsidRDefault="0053390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Mike Hurd present as the Midwest team representative. Talks about the post season team that went to St. Louis for exposure to scouts. This year looking to take a full team of girls for this event as well.  </w:t>
            </w:r>
          </w:p>
          <w:p w14:paraId="7F8BC03F" w14:textId="77777777" w:rsidR="0053390F" w:rsidRDefault="0053390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Try outs for this will be posted soon they will be at Ames and the week after the MWHSHL tournament </w:t>
            </w:r>
          </w:p>
          <w:p w14:paraId="602FA569" w14:textId="77777777" w:rsidR="0053390F" w:rsidRDefault="0053390F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Preseason team went up to Blue Ox and played there as well as in Chicago and to Shattuck St. Mary’s and a Silver Stick event in Denver.  This team is comprised of HS players from around the MWHSHL  Always looking for coaches and managers to help with this</w:t>
            </w:r>
          </w:p>
          <w:p w14:paraId="22C9691B" w14:textId="318A4815" w:rsidR="00862643" w:rsidRPr="00F32CE3" w:rsidRDefault="0086264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Due to inconsistencies with the Storm 50/50 and 501c3 status of the Quad City Storm One Goal Foundation the QCHA is suspending these activities until gambling license is confirmed and verification of status is done.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3D767587" w:rsidR="005907AE" w:rsidRPr="0053390F" w:rsidRDefault="0000000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  <w:r w:rsidR="0053390F">
              <w:rPr>
                <w:rFonts w:ascii="Arial" w:eastAsia="Arial" w:hAnsi="Arial" w:cs="Arial"/>
                <w:bCs/>
                <w:sz w:val="20"/>
                <w:szCs w:val="20"/>
              </w:rPr>
              <w:t xml:space="preserve">Motion by Rich Oswald second by Libby </w:t>
            </w:r>
            <w:proofErr w:type="spellStart"/>
            <w:r w:rsidR="0053390F">
              <w:rPr>
                <w:rFonts w:ascii="Arial" w:eastAsia="Arial" w:hAnsi="Arial" w:cs="Arial"/>
                <w:bCs/>
                <w:sz w:val="20"/>
                <w:szCs w:val="20"/>
              </w:rPr>
              <w:t>Montenguise</w:t>
            </w:r>
            <w:proofErr w:type="spellEnd"/>
            <w:r w:rsidR="0053390F">
              <w:rPr>
                <w:rFonts w:ascii="Arial" w:eastAsia="Arial" w:hAnsi="Arial" w:cs="Arial"/>
                <w:bCs/>
                <w:sz w:val="20"/>
                <w:szCs w:val="20"/>
              </w:rPr>
              <w:t xml:space="preserve"> and passed unanimously 1924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1AF6E692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2D4020">
        <w:rPr>
          <w:rFonts w:ascii="Arial" w:eastAsia="Arial" w:hAnsi="Arial" w:cs="Arial"/>
          <w:b/>
          <w:sz w:val="22"/>
          <w:szCs w:val="22"/>
        </w:rPr>
        <w:t>December 4</w:t>
      </w:r>
      <w:r w:rsidR="0036718D">
        <w:rPr>
          <w:rFonts w:ascii="Arial" w:eastAsia="Arial" w:hAnsi="Arial" w:cs="Arial"/>
          <w:b/>
          <w:sz w:val="22"/>
          <w:szCs w:val="22"/>
        </w:rPr>
        <w:t>,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2023,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96438"/>
    <w:multiLevelType w:val="hybridMultilevel"/>
    <w:tmpl w:val="2EF006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F035E1"/>
    <w:multiLevelType w:val="hybridMultilevel"/>
    <w:tmpl w:val="84DE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FE3D32"/>
    <w:multiLevelType w:val="hybridMultilevel"/>
    <w:tmpl w:val="B1D6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E96AFC"/>
    <w:multiLevelType w:val="hybridMultilevel"/>
    <w:tmpl w:val="0856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10FED"/>
    <w:multiLevelType w:val="hybridMultilevel"/>
    <w:tmpl w:val="643A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71B"/>
    <w:multiLevelType w:val="hybridMultilevel"/>
    <w:tmpl w:val="2CCA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50096"/>
    <w:multiLevelType w:val="hybridMultilevel"/>
    <w:tmpl w:val="EFE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23171"/>
    <w:multiLevelType w:val="hybridMultilevel"/>
    <w:tmpl w:val="D34E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60F26DA"/>
    <w:multiLevelType w:val="hybridMultilevel"/>
    <w:tmpl w:val="DA9A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9A4176"/>
    <w:multiLevelType w:val="hybridMultilevel"/>
    <w:tmpl w:val="26FC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7093">
    <w:abstractNumId w:val="14"/>
  </w:num>
  <w:num w:numId="2" w16cid:durableId="390154521">
    <w:abstractNumId w:val="3"/>
  </w:num>
  <w:num w:numId="3" w16cid:durableId="1488588579">
    <w:abstractNumId w:val="25"/>
  </w:num>
  <w:num w:numId="4" w16cid:durableId="1450735437">
    <w:abstractNumId w:val="6"/>
  </w:num>
  <w:num w:numId="5" w16cid:durableId="1287203687">
    <w:abstractNumId w:val="9"/>
  </w:num>
  <w:num w:numId="6" w16cid:durableId="477920326">
    <w:abstractNumId w:val="16"/>
  </w:num>
  <w:num w:numId="7" w16cid:durableId="500896259">
    <w:abstractNumId w:val="24"/>
  </w:num>
  <w:num w:numId="8" w16cid:durableId="168297761">
    <w:abstractNumId w:val="0"/>
  </w:num>
  <w:num w:numId="9" w16cid:durableId="1728917827">
    <w:abstractNumId w:val="10"/>
  </w:num>
  <w:num w:numId="10" w16cid:durableId="1918511728">
    <w:abstractNumId w:val="26"/>
  </w:num>
  <w:num w:numId="11" w16cid:durableId="178278199">
    <w:abstractNumId w:val="2"/>
  </w:num>
  <w:num w:numId="12" w16cid:durableId="823352288">
    <w:abstractNumId w:val="13"/>
  </w:num>
  <w:num w:numId="13" w16cid:durableId="1868634702">
    <w:abstractNumId w:val="7"/>
  </w:num>
  <w:num w:numId="14" w16cid:durableId="250046002">
    <w:abstractNumId w:val="5"/>
  </w:num>
  <w:num w:numId="15" w16cid:durableId="1810779594">
    <w:abstractNumId w:val="22"/>
  </w:num>
  <w:num w:numId="16" w16cid:durableId="131531755">
    <w:abstractNumId w:val="12"/>
  </w:num>
  <w:num w:numId="17" w16cid:durableId="113327312">
    <w:abstractNumId w:val="15"/>
  </w:num>
  <w:num w:numId="18" w16cid:durableId="495924734">
    <w:abstractNumId w:val="4"/>
  </w:num>
  <w:num w:numId="19" w16cid:durableId="1427113241">
    <w:abstractNumId w:val="20"/>
  </w:num>
  <w:num w:numId="20" w16cid:durableId="1339698597">
    <w:abstractNumId w:val="21"/>
  </w:num>
  <w:num w:numId="21" w16cid:durableId="1707022101">
    <w:abstractNumId w:val="8"/>
  </w:num>
  <w:num w:numId="22" w16cid:durableId="579412461">
    <w:abstractNumId w:val="17"/>
  </w:num>
  <w:num w:numId="23" w16cid:durableId="1016156044">
    <w:abstractNumId w:val="1"/>
  </w:num>
  <w:num w:numId="24" w16cid:durableId="1604528799">
    <w:abstractNumId w:val="18"/>
  </w:num>
  <w:num w:numId="25" w16cid:durableId="1496914754">
    <w:abstractNumId w:val="23"/>
  </w:num>
  <w:num w:numId="26" w16cid:durableId="140272589">
    <w:abstractNumId w:val="27"/>
  </w:num>
  <w:num w:numId="27" w16cid:durableId="1925675784">
    <w:abstractNumId w:val="19"/>
  </w:num>
  <w:num w:numId="28" w16cid:durableId="342902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0907AE"/>
    <w:rsid w:val="001B1108"/>
    <w:rsid w:val="0021337B"/>
    <w:rsid w:val="002D4020"/>
    <w:rsid w:val="0036718D"/>
    <w:rsid w:val="004508F7"/>
    <w:rsid w:val="0053390F"/>
    <w:rsid w:val="005907AE"/>
    <w:rsid w:val="005C0429"/>
    <w:rsid w:val="006949B7"/>
    <w:rsid w:val="00862643"/>
    <w:rsid w:val="0092066C"/>
    <w:rsid w:val="009A1F3E"/>
    <w:rsid w:val="009B0761"/>
    <w:rsid w:val="009B66AA"/>
    <w:rsid w:val="00A72F9E"/>
    <w:rsid w:val="00AB745E"/>
    <w:rsid w:val="00BC5DC8"/>
    <w:rsid w:val="00C90A92"/>
    <w:rsid w:val="00F32CE3"/>
    <w:rsid w:val="00F6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6</cp:revision>
  <cp:lastPrinted>2023-05-01T22:04:00Z</cp:lastPrinted>
  <dcterms:created xsi:type="dcterms:W3CDTF">2023-11-07T00:00:00Z</dcterms:created>
  <dcterms:modified xsi:type="dcterms:W3CDTF">2023-12-04T19:45:00Z</dcterms:modified>
</cp:coreProperties>
</file>