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80D6" w14:textId="77777777" w:rsidR="00EE51EF" w:rsidRDefault="00000000">
      <w:pPr>
        <w:spacing w:after="112"/>
        <w:jc w:val="right"/>
      </w:pPr>
      <w:r>
        <w:rPr>
          <w:noProof/>
        </w:rPr>
        <w:drawing>
          <wp:inline distT="0" distB="0" distL="0" distR="0" wp14:anchorId="385727AF" wp14:editId="029A3DF8">
            <wp:extent cx="5943600" cy="12319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AF6596" w14:textId="77777777" w:rsidR="00EE51EF" w:rsidRDefault="00000000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90F26" w14:textId="77777777" w:rsidR="00EE51EF" w:rsidRDefault="00000000">
      <w:pPr>
        <w:spacing w:after="20"/>
        <w:ind w:left="40" w:right="93" w:hanging="10"/>
        <w:jc w:val="center"/>
      </w:pPr>
      <w:r>
        <w:rPr>
          <w:rFonts w:ascii="Arial" w:eastAsia="Arial" w:hAnsi="Arial" w:cs="Arial"/>
          <w:b/>
          <w:sz w:val="24"/>
        </w:rPr>
        <w:t>2023 SOUTHWEST REGIONAL FUTSAL CHAMPIONSHIPS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26EE9C" w14:textId="77777777" w:rsidR="00EE51EF" w:rsidRDefault="00000000">
      <w:pPr>
        <w:spacing w:after="20"/>
        <w:ind w:left="40" w:right="101" w:hanging="10"/>
        <w:jc w:val="center"/>
      </w:pPr>
      <w:r>
        <w:rPr>
          <w:rFonts w:ascii="Arial" w:eastAsia="Arial" w:hAnsi="Arial" w:cs="Arial"/>
          <w:b/>
          <w:sz w:val="24"/>
        </w:rPr>
        <w:t>San Diego, CA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9CAD49" w14:textId="5E17A554" w:rsidR="00EE51EF" w:rsidRDefault="00000000">
      <w:pPr>
        <w:spacing w:after="20"/>
        <w:ind w:left="40" w:hanging="10"/>
        <w:jc w:val="center"/>
      </w:pPr>
      <w:r>
        <w:rPr>
          <w:rFonts w:ascii="Arial" w:eastAsia="Arial" w:hAnsi="Arial" w:cs="Arial"/>
          <w:b/>
          <w:sz w:val="24"/>
        </w:rPr>
        <w:t xml:space="preserve">December </w:t>
      </w:r>
      <w:r w:rsidR="00CD5A74">
        <w:rPr>
          <w:rFonts w:ascii="Arial" w:eastAsia="Arial" w:hAnsi="Arial" w:cs="Arial"/>
          <w:b/>
          <w:sz w:val="24"/>
        </w:rPr>
        <w:t>12</w:t>
      </w:r>
      <w:r>
        <w:rPr>
          <w:rFonts w:ascii="Arial" w:eastAsia="Arial" w:hAnsi="Arial" w:cs="Arial"/>
          <w:b/>
          <w:sz w:val="24"/>
        </w:rPr>
        <w:t xml:space="preserve"> - 1</w:t>
      </w:r>
      <w:r w:rsidR="00CD5A7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>, 202</w:t>
      </w:r>
      <w:r w:rsidR="00CD5A74">
        <w:rPr>
          <w:rFonts w:ascii="Arial" w:eastAsia="Arial" w:hAnsi="Arial" w:cs="Arial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B0C8D2" w14:textId="77777777" w:rsidR="00EE51EF" w:rsidRDefault="00000000">
      <w:pPr>
        <w:spacing w:after="20"/>
        <w:ind w:left="40" w:right="92" w:hanging="10"/>
        <w:jc w:val="center"/>
      </w:pPr>
      <w:r>
        <w:rPr>
          <w:rFonts w:ascii="Arial" w:eastAsia="Arial" w:hAnsi="Arial" w:cs="Arial"/>
          <w:b/>
          <w:sz w:val="24"/>
        </w:rPr>
        <w:t>TOURNAMENT DETAIL PAGE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51182" w14:textId="77777777" w:rsidR="00EE51EF" w:rsidRDefault="00000000">
      <w:pPr>
        <w:spacing w:after="12" w:line="233" w:lineRule="auto"/>
        <w:ind w:left="5" w:right="93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4D6D50" w14:textId="77777777" w:rsidR="00EE51EF" w:rsidRDefault="00000000">
      <w:pPr>
        <w:pStyle w:val="Heading1"/>
        <w:ind w:left="0"/>
      </w:pPr>
      <w:r>
        <w:t>TOURNAMENT HEADQUARTERS</w:t>
      </w:r>
      <w:r>
        <w:rPr>
          <w:u w:val="none"/>
        </w:rPr>
        <w:t xml:space="preserve"> </w:t>
      </w:r>
      <w:r>
        <w:rPr>
          <w:color w:val="FF0000"/>
          <w:u w:val="none"/>
        </w:rPr>
        <w:t xml:space="preserve"> </w:t>
      </w:r>
      <w:r>
        <w:rPr>
          <w:u w:val="none"/>
        </w:rPr>
        <w:t xml:space="preserve"> </w:t>
      </w:r>
    </w:p>
    <w:p w14:paraId="3D675BAC" w14:textId="77777777" w:rsidR="00EE51EF" w:rsidRDefault="00000000">
      <w:pPr>
        <w:spacing w:after="13" w:line="269" w:lineRule="auto"/>
        <w:ind w:right="43" w:hanging="10"/>
      </w:pPr>
      <w:r>
        <w:t xml:space="preserve">All mail should be sent to Southwest Regional Futsal Championships  </w:t>
      </w:r>
    </w:p>
    <w:p w14:paraId="4134A582" w14:textId="77777777" w:rsidR="00EE51EF" w:rsidRDefault="00000000">
      <w:pPr>
        <w:spacing w:after="10" w:line="269" w:lineRule="auto"/>
        <w:ind w:right="270" w:hanging="10"/>
      </w:pPr>
      <w:r>
        <w:rPr>
          <w:b/>
        </w:rPr>
        <w:t>619Futsal P.O. Box 262612, San Diego, CA 92196</w:t>
      </w:r>
      <w:r>
        <w:t xml:space="preserve"> </w:t>
      </w:r>
    </w:p>
    <w:p w14:paraId="1BBE45C5" w14:textId="77777777" w:rsidR="00EE51EF" w:rsidRDefault="00000000">
      <w:pPr>
        <w:spacing w:after="16"/>
        <w:ind w:left="5"/>
      </w:pPr>
      <w:r>
        <w:t xml:space="preserve"> </w:t>
      </w:r>
    </w:p>
    <w:p w14:paraId="6D874C5D" w14:textId="77777777" w:rsidR="00EE51EF" w:rsidRDefault="00000000">
      <w:pPr>
        <w:pStyle w:val="Heading1"/>
        <w:ind w:left="0"/>
      </w:pPr>
      <w:r>
        <w:t>TOURNAMENT STAFF</w:t>
      </w:r>
      <w:r>
        <w:rPr>
          <w:color w:val="FF0000"/>
          <w:u w:val="none"/>
        </w:rPr>
        <w:t xml:space="preserve">  </w:t>
      </w:r>
    </w:p>
    <w:p w14:paraId="06884663" w14:textId="77777777" w:rsidR="00CD5A74" w:rsidRDefault="00000000">
      <w:pPr>
        <w:spacing w:after="10" w:line="269" w:lineRule="auto"/>
        <w:ind w:right="270" w:hanging="10"/>
      </w:pPr>
      <w:r>
        <w:rPr>
          <w:b/>
        </w:rPr>
        <w:t xml:space="preserve">Tournament Directors: </w:t>
      </w:r>
      <w:r>
        <w:t xml:space="preserve">Mike </w:t>
      </w:r>
      <w:proofErr w:type="gramStart"/>
      <w:r>
        <w:t xml:space="preserve">Gentry  </w:t>
      </w:r>
      <w:r>
        <w:rPr>
          <w:color w:val="1154CC"/>
          <w:u w:val="single" w:color="1154CC"/>
        </w:rPr>
        <w:t>cltdirector@619futsal.com</w:t>
      </w:r>
      <w:proofErr w:type="gramEnd"/>
      <w:r>
        <w:t xml:space="preserve">  or 619-738-1434                      </w:t>
      </w:r>
    </w:p>
    <w:p w14:paraId="7A8975A8" w14:textId="2FB9D0B4" w:rsidR="00EE51EF" w:rsidRDefault="00000000">
      <w:pPr>
        <w:spacing w:after="10" w:line="269" w:lineRule="auto"/>
        <w:ind w:right="270" w:hanging="10"/>
      </w:pPr>
      <w:r>
        <w:rPr>
          <w:b/>
        </w:rPr>
        <w:t>Referee Tournament Committee Contact:</w:t>
      </w:r>
      <w:r>
        <w:t xml:space="preserve"> Mike Gentry </w:t>
      </w:r>
      <w:r>
        <w:rPr>
          <w:color w:val="FF0000"/>
        </w:rPr>
        <w:t xml:space="preserve"> </w:t>
      </w:r>
    </w:p>
    <w:p w14:paraId="0673A133" w14:textId="77777777" w:rsidR="00EE51EF" w:rsidRDefault="00000000">
      <w:pPr>
        <w:spacing w:after="16"/>
        <w:ind w:left="5"/>
      </w:pPr>
      <w:r>
        <w:rPr>
          <w:color w:val="FF0000"/>
        </w:rPr>
        <w:t xml:space="preserve"> </w:t>
      </w:r>
      <w:r>
        <w:t xml:space="preserve"> </w:t>
      </w:r>
    </w:p>
    <w:p w14:paraId="1CFBDC0C" w14:textId="77777777" w:rsidR="00EE51EF" w:rsidRDefault="00000000">
      <w:pPr>
        <w:spacing w:after="13" w:line="269" w:lineRule="auto"/>
        <w:ind w:right="43" w:hanging="10"/>
      </w:pPr>
      <w:r>
        <w:t xml:space="preserve">During tournament play, headquarters will be located at Canyon Crest Academy </w:t>
      </w:r>
    </w:p>
    <w:p w14:paraId="05358CE2" w14:textId="77777777" w:rsidR="00EE51EF" w:rsidRDefault="00000000">
      <w:pPr>
        <w:spacing w:after="16"/>
        <w:ind w:left="5"/>
      </w:pPr>
      <w:r>
        <w:rPr>
          <w:color w:val="FF0000"/>
        </w:rPr>
        <w:t xml:space="preserve"> </w:t>
      </w:r>
      <w:r>
        <w:t xml:space="preserve"> </w:t>
      </w:r>
    </w:p>
    <w:p w14:paraId="726A6961" w14:textId="77777777" w:rsidR="00EE51EF" w:rsidRDefault="00000000">
      <w:pPr>
        <w:pStyle w:val="Heading1"/>
        <w:ind w:left="0"/>
      </w:pPr>
      <w:r>
        <w:t>TOURNAMENT VENUES</w:t>
      </w:r>
      <w:r>
        <w:rPr>
          <w:u w:val="none"/>
        </w:rPr>
        <w:t xml:space="preserve">  </w:t>
      </w:r>
    </w:p>
    <w:p w14:paraId="77599FAD" w14:textId="77777777" w:rsidR="00EE51EF" w:rsidRDefault="00000000">
      <w:pPr>
        <w:spacing w:after="13" w:line="269" w:lineRule="auto"/>
        <w:ind w:right="43" w:hanging="10"/>
      </w:pPr>
      <w:r>
        <w:rPr>
          <w:b/>
        </w:rPr>
        <w:t xml:space="preserve">Canyon Crest Academy </w:t>
      </w:r>
      <w:r>
        <w:t xml:space="preserve">5951 Village Center Loop Rd. San Diego, Ca. 92130 </w:t>
      </w:r>
    </w:p>
    <w:p w14:paraId="444FB033" w14:textId="77777777" w:rsidR="00EE51EF" w:rsidRDefault="00000000">
      <w:pPr>
        <w:spacing w:after="132" w:line="269" w:lineRule="auto"/>
        <w:ind w:right="43" w:hanging="10"/>
      </w:pPr>
      <w:r>
        <w:rPr>
          <w:b/>
        </w:rPr>
        <w:t>Miramar College / Hourglass Park</w:t>
      </w:r>
      <w:r>
        <w:t xml:space="preserve"> 10440 Black Mountain Rd. San Diego, Ca. 92126 </w:t>
      </w:r>
    </w:p>
    <w:p w14:paraId="40277436" w14:textId="77777777" w:rsidR="00EE51EF" w:rsidRDefault="00000000">
      <w:pPr>
        <w:spacing w:after="128" w:line="269" w:lineRule="auto"/>
        <w:ind w:right="43" w:hanging="10"/>
      </w:pPr>
      <w:r>
        <w:rPr>
          <w:b/>
        </w:rPr>
        <w:t xml:space="preserve">San Diego Municipal Gym (Balboa Park) </w:t>
      </w:r>
      <w:r>
        <w:t xml:space="preserve">2111 Pan American Plaza, San Diego, CA 92101 </w:t>
      </w:r>
    </w:p>
    <w:p w14:paraId="44A213BC" w14:textId="77777777" w:rsidR="00EE51EF" w:rsidRDefault="00000000">
      <w:pPr>
        <w:spacing w:after="128" w:line="269" w:lineRule="auto"/>
        <w:ind w:right="43" w:hanging="10"/>
      </w:pPr>
      <w:r>
        <w:rPr>
          <w:b/>
        </w:rPr>
        <w:t xml:space="preserve">Pacific Highlands Ranch Gymnasium </w:t>
      </w:r>
      <w:r>
        <w:t xml:space="preserve">5977 Village Center Loop Rd San Diego CA 92130 </w:t>
      </w:r>
    </w:p>
    <w:p w14:paraId="18DBDE27" w14:textId="77777777" w:rsidR="00EE51EF" w:rsidRDefault="00000000">
      <w:pPr>
        <w:spacing w:after="136"/>
        <w:ind w:left="5"/>
      </w:pPr>
      <w:r>
        <w:t xml:space="preserve"> </w:t>
      </w:r>
    </w:p>
    <w:p w14:paraId="45E64340" w14:textId="50AA48DB" w:rsidR="00EE51EF" w:rsidRDefault="00000000">
      <w:pPr>
        <w:spacing w:after="13" w:line="269" w:lineRule="auto"/>
        <w:ind w:right="43" w:hanging="10"/>
      </w:pPr>
      <w:r>
        <w:rPr>
          <w:b/>
          <w:u w:val="single" w:color="000000"/>
        </w:rPr>
        <w:t xml:space="preserve">TEAM CHECK </w:t>
      </w:r>
      <w:proofErr w:type="gramStart"/>
      <w:r>
        <w:rPr>
          <w:b/>
          <w:u w:val="single" w:color="000000"/>
        </w:rPr>
        <w:t>IN</w:t>
      </w:r>
      <w:r>
        <w:rPr>
          <w:u w:val="single" w:color="000000"/>
        </w:rPr>
        <w:t xml:space="preserve"> </w:t>
      </w:r>
      <w:r>
        <w:t>:</w:t>
      </w:r>
      <w:proofErr w:type="gramEnd"/>
      <w:r>
        <w:t xml:space="preserve"> Friday 12/</w:t>
      </w:r>
      <w:r w:rsidR="00CD5A74">
        <w:t>12</w:t>
      </w:r>
      <w:r>
        <w:t>/2</w:t>
      </w:r>
      <w:r w:rsidR="00CD5A74">
        <w:t>5</w:t>
      </w:r>
      <w:r>
        <w:t xml:space="preserve"> or 1 hour prior to your first </w:t>
      </w:r>
      <w:r w:rsidR="00CD5A74">
        <w:t>game, refer</w:t>
      </w:r>
      <w:r>
        <w:t xml:space="preserve"> to confirmation email for times and location.</w:t>
      </w:r>
      <w:r>
        <w:rPr>
          <w:color w:val="FF0000"/>
        </w:rPr>
        <w:t xml:space="preserve"> </w:t>
      </w:r>
    </w:p>
    <w:p w14:paraId="2DAEDA39" w14:textId="77777777" w:rsidR="00EE51EF" w:rsidRDefault="00000000">
      <w:pPr>
        <w:spacing w:after="21"/>
      </w:pPr>
      <w:r>
        <w:rPr>
          <w:color w:val="FF0000"/>
        </w:rPr>
        <w:t xml:space="preserve"> </w:t>
      </w:r>
    </w:p>
    <w:p w14:paraId="27F68CBB" w14:textId="2315FF99" w:rsidR="00EE51EF" w:rsidRDefault="00000000">
      <w:pPr>
        <w:spacing w:after="13" w:line="269" w:lineRule="auto"/>
        <w:ind w:right="43" w:hanging="10"/>
      </w:pPr>
      <w:r>
        <w:rPr>
          <w:b/>
          <w:u w:val="single" w:color="000000"/>
        </w:rPr>
        <w:t>FRIDAY NIGHT GAMES</w:t>
      </w:r>
      <w:proofErr w:type="gramStart"/>
      <w:r>
        <w:rPr>
          <w:b/>
        </w:rPr>
        <w:t xml:space="preserve">- </w:t>
      </w:r>
      <w:r>
        <w:t xml:space="preserve"> All</w:t>
      </w:r>
      <w:proofErr w:type="gramEnd"/>
      <w:r>
        <w:t xml:space="preserve"> local teams should be prepared to play a game on Friday night, 12/</w:t>
      </w:r>
      <w:r w:rsidR="00CD5A74">
        <w:t>12</w:t>
      </w:r>
      <w:r>
        <w:t>/2</w:t>
      </w:r>
      <w:r w:rsidR="00CD5A74">
        <w:t>5</w:t>
      </w:r>
      <w:r>
        <w:t xml:space="preserve"> if needed (5pm-9pm start times). If you are an </w:t>
      </w:r>
      <w:r w:rsidR="00CD5A74">
        <w:t>out-of-town</w:t>
      </w:r>
      <w:r>
        <w:t xml:space="preserve"> team and can play on Friday </w:t>
      </w:r>
      <w:r w:rsidR="00CD5A74">
        <w:t>night,</w:t>
      </w:r>
      <w:r>
        <w:t xml:space="preserve"> please indicate in your conflict comments section of the tournament application. </w:t>
      </w:r>
    </w:p>
    <w:p w14:paraId="3881BB79" w14:textId="77777777" w:rsidR="00EE51EF" w:rsidRDefault="00000000">
      <w:pPr>
        <w:spacing w:after="21"/>
        <w:ind w:left="5"/>
      </w:pPr>
      <w:r>
        <w:t xml:space="preserve"> </w:t>
      </w:r>
    </w:p>
    <w:p w14:paraId="6401ED1E" w14:textId="77777777" w:rsidR="00EE51EF" w:rsidRDefault="00000000">
      <w:pPr>
        <w:pStyle w:val="Heading1"/>
        <w:ind w:left="0"/>
      </w:pPr>
      <w:r>
        <w:t>FOR ALL TEAMS - LAST DAY OF CHAMPIONSHIP</w:t>
      </w:r>
      <w:r>
        <w:rPr>
          <w:color w:val="FF0000"/>
          <w:u w:val="none"/>
        </w:rPr>
        <w:t xml:space="preserve">  </w:t>
      </w:r>
    </w:p>
    <w:p w14:paraId="38F281C6" w14:textId="77777777" w:rsidR="00EE51EF" w:rsidRDefault="00000000">
      <w:pPr>
        <w:spacing w:after="10" w:line="269" w:lineRule="auto"/>
        <w:ind w:right="270" w:hanging="10"/>
      </w:pPr>
      <w:r>
        <w:rPr>
          <w:b/>
        </w:rPr>
        <w:t>3 games minimum; Game windows: Friday 5pm-9pm, Saturday 7am-10pm, Sunday 7am-7pm. All Semi-final and Championship games played Sunday 3pm-7pm</w:t>
      </w:r>
      <w:r>
        <w:rPr>
          <w:b/>
          <w:color w:val="FF0000"/>
        </w:rPr>
        <w:t xml:space="preserve">.  </w:t>
      </w:r>
    </w:p>
    <w:p w14:paraId="4A6955A8" w14:textId="77777777" w:rsidR="00EE51EF" w:rsidRDefault="00000000">
      <w:pPr>
        <w:spacing w:after="0"/>
        <w:ind w:left="5"/>
      </w:pPr>
      <w:r>
        <w:t xml:space="preserve"> </w:t>
      </w:r>
    </w:p>
    <w:p w14:paraId="4607E7DF" w14:textId="6B1F7BD8" w:rsidR="00EE51EF" w:rsidRDefault="00000000">
      <w:pPr>
        <w:spacing w:after="0"/>
        <w:ind w:left="5"/>
      </w:pPr>
      <w:r>
        <w:rPr>
          <w:color w:val="434343"/>
        </w:rPr>
        <w:t>Complete laws of the game for the tournament are in 202</w:t>
      </w:r>
      <w:r w:rsidR="00CD5A74">
        <w:rPr>
          <w:color w:val="434343"/>
        </w:rPr>
        <w:t>5</w:t>
      </w:r>
      <w:r>
        <w:rPr>
          <w:color w:val="434343"/>
        </w:rPr>
        <w:t>-202</w:t>
      </w:r>
      <w:r w:rsidR="00CD5A74">
        <w:rPr>
          <w:color w:val="434343"/>
        </w:rPr>
        <w:t>6</w:t>
      </w:r>
      <w:r>
        <w:rPr>
          <w:color w:val="434343"/>
        </w:rPr>
        <w:t xml:space="preserve"> USYF Championship Series Rules.  </w:t>
      </w:r>
      <w:r>
        <w:rPr>
          <w:b/>
        </w:rPr>
        <w:t xml:space="preserve"> </w:t>
      </w:r>
    </w:p>
    <w:sectPr w:rsidR="00EE51EF">
      <w:pgSz w:w="12240" w:h="15840"/>
      <w:pgMar w:top="720" w:right="1390" w:bottom="1440" w:left="1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EF"/>
    <w:rsid w:val="00136406"/>
    <w:rsid w:val="005E5C7B"/>
    <w:rsid w:val="00CD5A74"/>
    <w:rsid w:val="00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77975"/>
  <w15:docId w15:val="{8096CEA6-7776-D34D-8FC9-54765819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 w:line="259" w:lineRule="auto"/>
      <w:ind w:left="15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Gentry</dc:creator>
  <cp:keywords/>
  <cp:lastModifiedBy>Mike Gentry</cp:lastModifiedBy>
  <cp:revision>2</cp:revision>
  <dcterms:created xsi:type="dcterms:W3CDTF">2025-08-26T02:02:00Z</dcterms:created>
  <dcterms:modified xsi:type="dcterms:W3CDTF">2025-08-26T02:02:00Z</dcterms:modified>
</cp:coreProperties>
</file>