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2A5B0D1" wp14:editId="497CF806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</w:t>
      </w:r>
      <w:r>
        <w:rPr>
          <w:rFonts w:cstheme="minorHAnsi"/>
          <w:b/>
        </w:rPr>
        <w:t>y 21</w:t>
      </w:r>
      <w:r>
        <w:rPr>
          <w:rFonts w:cstheme="minorHAnsi"/>
          <w:b/>
        </w:rPr>
        <w:t>, 2023</w:t>
      </w:r>
    </w:p>
    <w:p w:rsidR="00A95671" w:rsidRDefault="00A95671" w:rsidP="00A9567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:rsidR="00A95671" w:rsidRDefault="00A95671" w:rsidP="00A95671">
      <w:pPr>
        <w:pStyle w:val="NoSpacing"/>
        <w:rPr>
          <w:rFonts w:cstheme="minorHAnsi"/>
        </w:rPr>
      </w:pP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</w:p>
    <w:p w:rsidR="00A95671" w:rsidRDefault="00A95671" w:rsidP="00A95671">
      <w:pPr>
        <w:pStyle w:val="NoSpacing"/>
        <w:ind w:left="720"/>
        <w:rPr>
          <w:rFonts w:cstheme="minorHAnsi"/>
          <w:b/>
          <w:u w:val="single"/>
        </w:rPr>
      </w:pP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A95671" w:rsidRDefault="00A95671" w:rsidP="00A95671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:rsidR="00A95671" w:rsidRPr="005B3293" w:rsidRDefault="00A95671" w:rsidP="00A95671">
      <w:pPr>
        <w:pStyle w:val="NoSpacing"/>
        <w:numPr>
          <w:ilvl w:val="2"/>
          <w:numId w:val="1"/>
        </w:numPr>
        <w:rPr>
          <w:rFonts w:cstheme="minorHAnsi"/>
        </w:rPr>
      </w:pPr>
      <w:r w:rsidRPr="005B3293">
        <w:rPr>
          <w:rFonts w:cstheme="minorHAnsi"/>
        </w:rPr>
        <w:t>Financial Update</w:t>
      </w:r>
    </w:p>
    <w:p w:rsidR="00A95671" w:rsidRPr="00691373" w:rsidRDefault="00A95671" w:rsidP="00A95671">
      <w:pPr>
        <w:pStyle w:val="NoSpacing"/>
        <w:ind w:left="1440"/>
        <w:rPr>
          <w:rFonts w:cstheme="minorHAnsi"/>
          <w:b/>
        </w:rPr>
      </w:pPr>
    </w:p>
    <w:p w:rsidR="00A95671" w:rsidRDefault="00A95671" w:rsidP="00A95671">
      <w:pPr>
        <w:pStyle w:val="NoSpacing"/>
        <w:rPr>
          <w:rFonts w:cstheme="minorHAnsi"/>
          <w:b/>
        </w:rPr>
      </w:pPr>
    </w:p>
    <w:p w:rsidR="00A95671" w:rsidRDefault="00A95671" w:rsidP="00A95671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A95671" w:rsidRDefault="00A95671" w:rsidP="00A95671">
      <w:pPr>
        <w:pStyle w:val="NoSpacing"/>
        <w:ind w:left="1440"/>
        <w:rPr>
          <w:rFonts w:cstheme="minorHAnsi"/>
        </w:rPr>
      </w:pPr>
    </w:p>
    <w:p w:rsidR="00A95671" w:rsidRDefault="00A95671" w:rsidP="00A956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March</w:t>
      </w:r>
      <w:r>
        <w:rPr>
          <w:rFonts w:cstheme="minorHAnsi"/>
          <w:b/>
        </w:rPr>
        <w:t>, 2023 Actual Expenses:</w:t>
      </w:r>
    </w:p>
    <w:p w:rsidR="00A95671" w:rsidRDefault="00A95671" w:rsidP="00A95671">
      <w:pPr>
        <w:pStyle w:val="NoSpacing"/>
        <w:ind w:left="1620"/>
        <w:rPr>
          <w:rFonts w:cstheme="minorHAnsi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1805"/>
        <w:gridCol w:w="1497"/>
        <w:gridCol w:w="222"/>
        <w:gridCol w:w="2443"/>
        <w:gridCol w:w="1540"/>
      </w:tblGrid>
      <w:tr w:rsidR="00A95671" w:rsidRPr="00A95671" w:rsidTr="00A95671">
        <w:trPr>
          <w:trHeight w:val="290"/>
        </w:trPr>
        <w:tc>
          <w:tcPr>
            <w:tcW w:w="5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GAMBLING EXPENSES FOR MARCH 2023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875.00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4,655.12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9,538.35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5,048.32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ROCK ELM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410.73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PULL TABS PLUS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5,809.65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3 DIAMONDS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11,160.54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TRIPLE CROWN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2,503.25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PILOT GAMES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34,557.73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29,640.60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MN REVENUE COMBINED TAX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89,861.00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616.00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Malones </w:t>
            </w: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1,105.00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Maple Tavern </w:t>
            </w: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186.00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Max's </w:t>
            </w: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180.00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Rock Elm </w:t>
            </w: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AMAZON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149.16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SAMS CLUB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244.68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BARTON, WALKER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2,079.50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PRODUCTS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232.25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UPS STORE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215.05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GROVE LOCK &amp; SAFE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175.00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626.50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FILE DEPOT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1,252.34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DONATIONS MADE: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OMGHA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100,000 </w:t>
            </w:r>
          </w:p>
        </w:tc>
      </w:tr>
      <w:tr w:rsidR="00A95671" w:rsidRPr="00A95671" w:rsidTr="00A95671">
        <w:trPr>
          <w:trHeight w:val="290"/>
        </w:trPr>
        <w:tc>
          <w:tcPr>
            <w:tcW w:w="5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OSSEO- MUSIC AND MOVIES IN THE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5,000 </w:t>
            </w: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MG SENIOR ALL NIGHT PARTY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1,500 </w:t>
            </w:r>
          </w:p>
        </w:tc>
      </w:tr>
      <w:tr w:rsidR="00A95671" w:rsidRPr="00A95671" w:rsidTr="00A95671">
        <w:trPr>
          <w:trHeight w:val="290"/>
        </w:trPr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OSSEO SENIOR ALL NIGHT PARTY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1,500 </w:t>
            </w:r>
          </w:p>
        </w:tc>
      </w:tr>
    </w:tbl>
    <w:p w:rsidR="00A95671" w:rsidRDefault="00A95671" w:rsidP="00A95671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95671" w:rsidRDefault="00A95671" w:rsidP="00A95671">
      <w:pPr>
        <w:pStyle w:val="NoSpacing"/>
        <w:ind w:left="1620"/>
        <w:rPr>
          <w:rFonts w:cstheme="minorHAnsi"/>
        </w:rPr>
      </w:pPr>
    </w:p>
    <w:p w:rsidR="00A95671" w:rsidRDefault="00A95671" w:rsidP="00A956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Pr="00A95671">
        <w:rPr>
          <w:rFonts w:cstheme="minorHAnsi"/>
          <w:b/>
        </w:rPr>
        <w:t>Approval of April, 2023 Actual Expenses</w:t>
      </w:r>
    </w:p>
    <w:p w:rsidR="00A95671" w:rsidRDefault="00A95671" w:rsidP="00A95671">
      <w:pPr>
        <w:pStyle w:val="NoSpacing"/>
        <w:rPr>
          <w:rFonts w:cstheme="minorHAnsi"/>
          <w:b/>
        </w:rPr>
      </w:pPr>
    </w:p>
    <w:tbl>
      <w:tblPr>
        <w:tblW w:w="6706" w:type="dxa"/>
        <w:tblLook w:val="04A0" w:firstRow="1" w:lastRow="0" w:firstColumn="1" w:lastColumn="0" w:noHBand="0" w:noVBand="1"/>
      </w:tblPr>
      <w:tblGrid>
        <w:gridCol w:w="1214"/>
        <w:gridCol w:w="1449"/>
        <w:gridCol w:w="222"/>
        <w:gridCol w:w="2510"/>
        <w:gridCol w:w="1460"/>
      </w:tblGrid>
      <w:tr w:rsidR="00A95671" w:rsidRPr="00A95671" w:rsidTr="00A95671">
        <w:trPr>
          <w:trHeight w:val="290"/>
        </w:trPr>
        <w:tc>
          <w:tcPr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CHARITABLE GAMBLING EXPENSES FOR APRIL 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875.00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6,048.90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8,950.44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4,313.88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ROCK ELM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157.56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PULL TABS PLUS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8,961.90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3 DIAMONDS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11,537.36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TRIPLE CROWN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3,124.37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PILOT GAMES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32,686.93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31,997.94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MN REVENUE COMBINED TAX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101,257.00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4,233.00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Malones </w:t>
            </w: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2,386.00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Maple Tavern </w:t>
            </w: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lastRenderedPageBreak/>
              <w:t>CITY OF MAPLE GROVE TAX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1,371.00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Max's </w:t>
            </w:r>
          </w:p>
        </w:tc>
      </w:tr>
      <w:tr w:rsidR="00A95671" w:rsidRPr="00A95671" w:rsidTr="00A95671">
        <w:trPr>
          <w:trHeight w:val="290"/>
        </w:trPr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CITY OF MAPLE GROVE TAX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   5.00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Rock Elm </w:t>
            </w: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USP STORE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121.23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646.50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THE FILE DEPOT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1,014.22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OSSEO MEATS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2,000.00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5671" w:rsidRDefault="00A95671" w:rsidP="00A956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Approval of May, 2023 Not to Exceed</w:t>
      </w:r>
    </w:p>
    <w:p w:rsidR="00A95671" w:rsidRDefault="00A95671" w:rsidP="00A95671">
      <w:pPr>
        <w:pStyle w:val="NoSpacing"/>
        <w:rPr>
          <w:rFonts w:cstheme="minorHAnsi"/>
          <w:b/>
        </w:rPr>
      </w:pPr>
    </w:p>
    <w:tbl>
      <w:tblPr>
        <w:tblW w:w="6104" w:type="dxa"/>
        <w:tblLook w:val="04A0" w:firstRow="1" w:lastRow="0" w:firstColumn="1" w:lastColumn="0" w:noHBand="0" w:noVBand="1"/>
      </w:tblPr>
      <w:tblGrid>
        <w:gridCol w:w="1676"/>
        <w:gridCol w:w="1403"/>
        <w:gridCol w:w="222"/>
        <w:gridCol w:w="2581"/>
        <w:gridCol w:w="222"/>
      </w:tblGrid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DUFFYS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875.00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MALONES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5,000.00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MAPLE TAVERN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9,000.00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MAX'S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7,000.00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GAMES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60,000.00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PAYROLL AND RELATED TAXES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38,000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TAXES MN REV &amp; CITY MG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105,000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1,500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MERCHANDISE PRIZES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2,000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CG MADE EASY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    700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FILE DEPOT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    1,200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DONATION REQUESTS: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71" w:rsidRPr="00A95671" w:rsidTr="00A95671">
        <w:trPr>
          <w:trHeight w:val="29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>OMGHA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671">
              <w:rPr>
                <w:rFonts w:ascii="Calibri" w:eastAsia="Times New Roman" w:hAnsi="Calibri" w:cs="Calibri"/>
                <w:color w:val="000000"/>
              </w:rPr>
              <w:t xml:space="preserve">           100,000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671" w:rsidRPr="00A95671" w:rsidRDefault="00A95671" w:rsidP="00A95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5671" w:rsidRPr="00A95671" w:rsidRDefault="00A95671" w:rsidP="00A95671">
      <w:pPr>
        <w:pStyle w:val="NoSpacing"/>
        <w:rPr>
          <w:rFonts w:cstheme="minorHAnsi"/>
          <w:b/>
        </w:rPr>
      </w:pPr>
    </w:p>
    <w:p w:rsidR="00A95671" w:rsidRPr="002F4AE7" w:rsidRDefault="00A95671" w:rsidP="00A95671">
      <w:pPr>
        <w:pStyle w:val="NoSpacing"/>
        <w:rPr>
          <w:rFonts w:cstheme="minorHAnsi"/>
        </w:rPr>
      </w:pPr>
    </w:p>
    <w:p w:rsidR="00A95671" w:rsidRDefault="00A95671" w:rsidP="00A95671">
      <w:pPr>
        <w:pStyle w:val="NoSpacing"/>
        <w:numPr>
          <w:ilvl w:val="1"/>
          <w:numId w:val="1"/>
        </w:numPr>
        <w:rPr>
          <w:rFonts w:cstheme="minorHAnsi"/>
          <w:b/>
        </w:rPr>
      </w:pPr>
      <w:proofErr w:type="gramStart"/>
      <w:r>
        <w:rPr>
          <w:rFonts w:cstheme="minorHAnsi"/>
          <w:b/>
        </w:rPr>
        <w:t>Approval  of</w:t>
      </w:r>
      <w:proofErr w:type="gramEnd"/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March</w:t>
      </w:r>
      <w:r>
        <w:rPr>
          <w:rFonts w:cstheme="minorHAnsi"/>
          <w:b/>
        </w:rPr>
        <w:t>, 2023 Meeting Minutes</w:t>
      </w:r>
    </w:p>
    <w:p w:rsidR="00A95671" w:rsidRDefault="00A95671" w:rsidP="00A95671">
      <w:pPr>
        <w:pStyle w:val="NoSpacing"/>
        <w:rPr>
          <w:rFonts w:cstheme="minorHAnsi"/>
        </w:rPr>
      </w:pPr>
    </w:p>
    <w:p w:rsidR="00A95671" w:rsidRPr="006776DE" w:rsidRDefault="00A95671" w:rsidP="00A95671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6776DE" w:rsidRPr="00A95671" w:rsidRDefault="006776DE" w:rsidP="006776DE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</w:rPr>
        <w:t>Welcome to new board members</w:t>
      </w:r>
    </w:p>
    <w:p w:rsidR="00A95671" w:rsidRDefault="00A95671" w:rsidP="00A95671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t xml:space="preserve">Attended the Minnesota Hockey Leaders conference on May 6th. Attended sessions on Grievance process, Association Vitality, Diversity and Inclusion, Mental Health in sports, and importance of </w:t>
      </w:r>
      <w:proofErr w:type="gramStart"/>
      <w:r>
        <w:t>Well Rounded</w:t>
      </w:r>
      <w:proofErr w:type="gramEnd"/>
      <w:r>
        <w:t xml:space="preserve"> athletes. </w:t>
      </w:r>
    </w:p>
    <w:p w:rsidR="00A95671" w:rsidRPr="00A95671" w:rsidRDefault="00A95671" w:rsidP="00A95671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lastRenderedPageBreak/>
        <w:t>Wrapping up all aspects of the National Tournament, collecting checks and paying bills</w:t>
      </w:r>
    </w:p>
    <w:p w:rsidR="00A95671" w:rsidRPr="00A95671" w:rsidRDefault="00A95671" w:rsidP="00A95671">
      <w:pPr>
        <w:pStyle w:val="NoSpacing"/>
        <w:ind w:left="2166"/>
        <w:rPr>
          <w:rFonts w:cstheme="minorHAnsi"/>
          <w:b/>
        </w:rPr>
      </w:pPr>
    </w:p>
    <w:p w:rsidR="00A95671" w:rsidRPr="00BA27C3" w:rsidRDefault="00A95671" w:rsidP="00A95671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 xml:space="preserve">report by </w:t>
      </w:r>
      <w:r>
        <w:rPr>
          <w:rFonts w:cstheme="minorHAnsi"/>
        </w:rPr>
        <w:t>Nick Rice</w:t>
      </w:r>
    </w:p>
    <w:p w:rsidR="00A95671" w:rsidRPr="00B576F4" w:rsidRDefault="00A95671" w:rsidP="00A95671">
      <w:pPr>
        <w:pStyle w:val="NoSpacing"/>
        <w:rPr>
          <w:rFonts w:cs="Calibri"/>
          <w:color w:val="201F1E"/>
        </w:rPr>
      </w:pPr>
    </w:p>
    <w:p w:rsidR="00A95671" w:rsidRPr="001559F1" w:rsidRDefault="00A95671" w:rsidP="00A95671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A95671" w:rsidRPr="006776DE" w:rsidRDefault="00357D7C" w:rsidP="00357D7C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Board meetings change to Monday nights in June, July and August.  Next meeting June 19</w:t>
      </w:r>
    </w:p>
    <w:p w:rsidR="006776DE" w:rsidRPr="00357D7C" w:rsidRDefault="006776DE" w:rsidP="00357D7C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Changes have been made to board website to reflect new board members.  If you need other changes, let me know, or contact support@omgha.com</w:t>
      </w:r>
    </w:p>
    <w:p w:rsidR="00357D7C" w:rsidRPr="001416C0" w:rsidRDefault="00357D7C" w:rsidP="00357D7C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Will sit down with Volunteer Coordinators in next month to discuss next year’s volunteer hour budget</w:t>
      </w:r>
    </w:p>
    <w:p w:rsidR="00A95671" w:rsidRDefault="00A95671" w:rsidP="00A95671">
      <w:pPr>
        <w:pStyle w:val="NoSpacing"/>
        <w:ind w:left="1440"/>
        <w:rPr>
          <w:rFonts w:cstheme="minorHAnsi"/>
          <w:b/>
          <w:u w:val="single"/>
        </w:rPr>
      </w:pP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A95671" w:rsidRPr="003D731C" w:rsidRDefault="00A95671" w:rsidP="00A9567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A95671" w:rsidRPr="003D731C" w:rsidRDefault="00A95671" w:rsidP="00A95671">
      <w:pPr>
        <w:pStyle w:val="NoSpacing"/>
        <w:ind w:left="1440"/>
        <w:rPr>
          <w:rFonts w:cstheme="minorHAnsi"/>
          <w:b/>
          <w:u w:val="single"/>
        </w:rPr>
      </w:pPr>
    </w:p>
    <w:p w:rsidR="00357D7C" w:rsidRPr="00357D7C" w:rsidRDefault="00A95671" w:rsidP="00357D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 w:rsidR="00357D7C">
        <w:rPr>
          <w:rFonts w:cstheme="minorHAnsi"/>
        </w:rPr>
        <w:t>Brandon Erickson</w:t>
      </w:r>
    </w:p>
    <w:p w:rsidR="00357D7C" w:rsidRPr="00357D7C" w:rsidRDefault="00357D7C" w:rsidP="00357D7C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Level directors and roles for '23-24 season  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U10 – Tina Reid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U12 – Jeff Allen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 U15 – Aaron Tofte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Skills – Chris McLeod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Goalie – TBD</w:t>
      </w:r>
    </w:p>
    <w:p w:rsidR="00357D7C" w:rsidRPr="00357D7C" w:rsidRDefault="00357D7C" w:rsidP="00357D7C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 Team Genius Coordinator (Youth &amp; Girls) – Aaron Tofte</w:t>
      </w:r>
    </w:p>
    <w:p w:rsidR="00357D7C" w:rsidRPr="00357D7C" w:rsidRDefault="00357D7C" w:rsidP="00357D7C">
      <w:pPr>
        <w:pStyle w:val="NoSpacing"/>
        <w:numPr>
          <w:ilvl w:val="2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Girls Travel Committee met this month to review '22-23 season survey feedback, to review current projections for next season, and to initiate tournament identification/registration.</w:t>
      </w:r>
    </w:p>
    <w:p w:rsidR="00357D7C" w:rsidRPr="00357D7C" w:rsidRDefault="00357D7C" w:rsidP="00357D7C">
      <w:pPr>
        <w:pStyle w:val="NoSpacing"/>
        <w:numPr>
          <w:ilvl w:val="2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  <w:color w:val="26282A"/>
        </w:rPr>
        <w:t>Team declarations for '23-24</w:t>
      </w:r>
    </w:p>
    <w:p w:rsidR="00357D7C" w:rsidRPr="00357D7C" w:rsidRDefault="00357D7C" w:rsidP="00357D7C">
      <w:pPr>
        <w:pStyle w:val="NoSpacing"/>
        <w:numPr>
          <w:ilvl w:val="0"/>
          <w:numId w:val="3"/>
        </w:numPr>
        <w:rPr>
          <w:rFonts w:cstheme="minorHAnsi"/>
        </w:rPr>
      </w:pPr>
      <w:r w:rsidRPr="00357D7C">
        <w:rPr>
          <w:rFonts w:cstheme="minorHAnsi"/>
        </w:rPr>
        <w:t>U15 - 15A, 15B, 15B </w:t>
      </w:r>
    </w:p>
    <w:p w:rsidR="00357D7C" w:rsidRPr="00357D7C" w:rsidRDefault="00357D7C" w:rsidP="00357D7C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 Roster size depends on HS departures, but we are projecting right at 15 skaters and 1-2 goalies per team</w:t>
      </w:r>
    </w:p>
    <w:p w:rsidR="00357D7C" w:rsidRPr="00357D7C" w:rsidRDefault="00357D7C" w:rsidP="00357D7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U12 - U12A, U12B1, U12B2, U12B2 </w:t>
      </w:r>
    </w:p>
    <w:p w:rsidR="00357D7C" w:rsidRPr="00357D7C" w:rsidRDefault="00357D7C" w:rsidP="00357D7C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357D7C">
        <w:rPr>
          <w:rFonts w:cstheme="minorHAnsi"/>
        </w:rPr>
        <w:t> Roster size of 15 skaters and 1 goalie per team</w:t>
      </w:r>
    </w:p>
    <w:p w:rsidR="00357D7C" w:rsidRPr="00357D7C" w:rsidRDefault="00357D7C" w:rsidP="00357D7C">
      <w:pPr>
        <w:pStyle w:val="NoSpacing"/>
        <w:ind w:left="720"/>
        <w:rPr>
          <w:rFonts w:cstheme="minorHAnsi"/>
        </w:rPr>
      </w:pPr>
      <w:r w:rsidRPr="00357D7C">
        <w:rPr>
          <w:rFonts w:cstheme="minorHAnsi"/>
        </w:rPr>
        <w:t>U10 - U10A, U10B1, U10B2, U10B2 </w:t>
      </w:r>
    </w:p>
    <w:p w:rsidR="00357D7C" w:rsidRPr="00357D7C" w:rsidRDefault="00357D7C" w:rsidP="00357D7C">
      <w:pPr>
        <w:pStyle w:val="NoSpacing"/>
        <w:numPr>
          <w:ilvl w:val="0"/>
          <w:numId w:val="5"/>
        </w:numPr>
        <w:rPr>
          <w:rFonts w:cstheme="minorHAnsi"/>
        </w:rPr>
      </w:pPr>
      <w:r w:rsidRPr="00357D7C">
        <w:rPr>
          <w:rFonts w:cstheme="minorHAnsi"/>
        </w:rPr>
        <w:t>Roster size of 14 skaters per team and projecting 3 total committed goalies at this time</w:t>
      </w:r>
    </w:p>
    <w:p w:rsidR="00A95671" w:rsidRPr="00357D7C" w:rsidRDefault="00357D7C" w:rsidP="00357D7C">
      <w:pPr>
        <w:pStyle w:val="NormalWeb"/>
        <w:ind w:left="360"/>
      </w:pPr>
      <w:r w:rsidRPr="00357D7C">
        <w:rPr>
          <w:rFonts w:asciiTheme="minorHAnsi" w:hAnsiTheme="minorHAnsi" w:cstheme="minorHAnsi"/>
        </w:rPr>
        <w:t>D3 Girls Coordinators spring meeting will be held Tuesday</w:t>
      </w:r>
      <w:r>
        <w:rPr>
          <w:rFonts w:ascii="Arial" w:hAnsi="Arial" w:cs="Arial"/>
        </w:rPr>
        <w:t xml:space="preserve"> </w:t>
      </w:r>
      <w:r w:rsidRPr="00357D7C">
        <w:rPr>
          <w:rFonts w:asciiTheme="minorHAnsi" w:hAnsiTheme="minorHAnsi" w:cstheme="minorHAnsi"/>
        </w:rPr>
        <w:t>23 May</w:t>
      </w:r>
    </w:p>
    <w:p w:rsidR="00A95671" w:rsidRPr="00357D7C" w:rsidRDefault="00A95671" w:rsidP="00A9567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357D7C" w:rsidRPr="009C580A" w:rsidRDefault="00357D7C" w:rsidP="006776DE">
      <w:pPr>
        <w:pStyle w:val="NoSpacing"/>
        <w:ind w:left="720"/>
        <w:rPr>
          <w:rFonts w:cstheme="minorHAnsi"/>
          <w:b/>
          <w:u w:val="single"/>
        </w:rPr>
      </w:pPr>
    </w:p>
    <w:p w:rsidR="00A95671" w:rsidRPr="006776DE" w:rsidRDefault="00A95671" w:rsidP="00A9567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6776DE" w:rsidRDefault="006776DE" w:rsidP="006776DE">
      <w:pPr>
        <w:pStyle w:val="NoSpacing"/>
        <w:rPr>
          <w:rFonts w:cstheme="minorHAnsi"/>
          <w:b/>
          <w:u w:val="single"/>
        </w:rPr>
      </w:pPr>
    </w:p>
    <w:p w:rsidR="006776DE" w:rsidRPr="000A184B" w:rsidRDefault="006776DE" w:rsidP="006776DE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Diversity and Inclusion- </w:t>
      </w:r>
      <w:r w:rsidR="003C5250">
        <w:rPr>
          <w:rFonts w:cstheme="minorHAnsi"/>
        </w:rPr>
        <w:t>Nicole Hurt</w:t>
      </w:r>
      <w:bookmarkStart w:id="0" w:name="_GoBack"/>
      <w:bookmarkEnd w:id="0"/>
    </w:p>
    <w:p w:rsidR="00A95671" w:rsidRDefault="00A95671" w:rsidP="00A95671">
      <w:pPr>
        <w:pStyle w:val="NoSpacing"/>
        <w:ind w:left="720"/>
        <w:rPr>
          <w:rFonts w:cstheme="minorHAnsi"/>
          <w:b/>
          <w:u w:val="single"/>
        </w:rPr>
      </w:pPr>
    </w:p>
    <w:p w:rsidR="00A95671" w:rsidRPr="0018145F" w:rsidRDefault="00A95671" w:rsidP="00A9567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A95671" w:rsidRPr="000750D5" w:rsidRDefault="00A95671" w:rsidP="00A95671">
      <w:pPr>
        <w:pStyle w:val="NoSpacing"/>
        <w:rPr>
          <w:rFonts w:cstheme="minorHAnsi"/>
          <w:b/>
          <w:u w:val="single"/>
        </w:rPr>
      </w:pPr>
    </w:p>
    <w:p w:rsidR="00A95671" w:rsidRPr="001559F1" w:rsidRDefault="00A95671" w:rsidP="00357D7C">
      <w:pPr>
        <w:pStyle w:val="NoSpacing"/>
        <w:ind w:left="720"/>
        <w:rPr>
          <w:rFonts w:cstheme="minorHAnsi"/>
          <w:b/>
          <w:u w:val="single"/>
        </w:rPr>
      </w:pPr>
    </w:p>
    <w:p w:rsidR="00A95671" w:rsidRDefault="00A95671" w:rsidP="00A95671">
      <w:pPr>
        <w:pStyle w:val="NoSpacing"/>
        <w:rPr>
          <w:rFonts w:cstheme="minorHAnsi"/>
        </w:rPr>
      </w:pP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OMGHA Partner Updates</w:t>
      </w:r>
    </w:p>
    <w:p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A95671" w:rsidRDefault="00A95671" w:rsidP="00A95671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A95671" w:rsidRPr="00AD74A7" w:rsidRDefault="00A95671" w:rsidP="00A95671">
      <w:pPr>
        <w:pStyle w:val="NoSpacing"/>
        <w:ind w:left="900"/>
        <w:rPr>
          <w:rFonts w:eastAsia="Times New Roman" w:cstheme="minorHAnsi"/>
        </w:rPr>
      </w:pPr>
    </w:p>
    <w:p w:rsidR="00A95671" w:rsidRDefault="00A95671" w:rsidP="00A9567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A95671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A95671" w:rsidRPr="0018145F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A95671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A95671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A95671" w:rsidRPr="00FA285C" w:rsidRDefault="00A95671" w:rsidP="00A9567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A95671" w:rsidRDefault="00A95671" w:rsidP="00A95671">
      <w:pPr>
        <w:spacing w:after="0" w:line="240" w:lineRule="auto"/>
        <w:ind w:left="2880"/>
        <w:rPr>
          <w:rFonts w:cstheme="minorHAnsi"/>
        </w:rPr>
      </w:pPr>
    </w:p>
    <w:p w:rsidR="00A95671" w:rsidRDefault="00A95671" w:rsidP="00A95671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A95671" w:rsidRDefault="00A95671" w:rsidP="00A95671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:rsidR="00A95671" w:rsidRDefault="00A95671" w:rsidP="00A95671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A95671" w:rsidRPr="004316C6" w:rsidRDefault="00A95671" w:rsidP="00A9567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A95671" w:rsidRDefault="00A95671" w:rsidP="00A95671">
      <w:pPr>
        <w:spacing w:after="0" w:line="240" w:lineRule="auto"/>
        <w:rPr>
          <w:rFonts w:cstheme="minorHAnsi"/>
          <w:u w:val="single"/>
        </w:rPr>
      </w:pPr>
    </w:p>
    <w:p w:rsidR="00A95671" w:rsidRPr="00A163E3" w:rsidRDefault="00A95671" w:rsidP="00A95671">
      <w:pPr>
        <w:pStyle w:val="ListParagraph"/>
        <w:spacing w:after="0" w:line="240" w:lineRule="auto"/>
        <w:rPr>
          <w:rFonts w:cstheme="minorHAnsi"/>
          <w:u w:val="single"/>
        </w:rPr>
      </w:pPr>
    </w:p>
    <w:p w:rsidR="00A95671" w:rsidRDefault="00A95671" w:rsidP="00A95671">
      <w:pPr>
        <w:spacing w:after="0" w:line="240" w:lineRule="auto"/>
        <w:rPr>
          <w:rFonts w:cstheme="minorHAnsi"/>
          <w:i/>
        </w:rPr>
      </w:pPr>
    </w:p>
    <w:p w:rsidR="00A95671" w:rsidRDefault="00A95671" w:rsidP="00A95671">
      <w:pPr>
        <w:rPr>
          <w:rFonts w:cstheme="minorHAnsi"/>
        </w:rPr>
      </w:pPr>
    </w:p>
    <w:p w:rsidR="00A95671" w:rsidRDefault="00A95671" w:rsidP="00A95671"/>
    <w:p w:rsidR="00A95671" w:rsidRDefault="00A95671" w:rsidP="00A95671"/>
    <w:p w:rsidR="00A95671" w:rsidRDefault="00A95671" w:rsidP="00A95671"/>
    <w:p w:rsidR="00A95671" w:rsidRDefault="00A95671" w:rsidP="00A95671"/>
    <w:p w:rsidR="00A95671" w:rsidRDefault="00A95671" w:rsidP="00A95671"/>
    <w:p w:rsidR="00A95671" w:rsidRDefault="00A95671" w:rsidP="00A95671"/>
    <w:p w:rsidR="00024D64" w:rsidRDefault="00024D64"/>
    <w:sectPr w:rsidR="00024D64" w:rsidSect="00FD0BE9">
      <w:headerReference w:type="default" r:id="rId6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3C5250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BFF143E"/>
    <w:multiLevelType w:val="hybridMultilevel"/>
    <w:tmpl w:val="717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1"/>
    <w:rsid w:val="00024D64"/>
    <w:rsid w:val="00357D7C"/>
    <w:rsid w:val="003C5250"/>
    <w:rsid w:val="006776DE"/>
    <w:rsid w:val="007B0C05"/>
    <w:rsid w:val="00A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CF09"/>
  <w15:chartTrackingRefBased/>
  <w15:docId w15:val="{02B6AF1D-D766-4959-ADF4-0D9164E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6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95671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5671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A956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671"/>
    <w:pPr>
      <w:ind w:left="720"/>
      <w:contextualSpacing/>
    </w:pPr>
  </w:style>
  <w:style w:type="table" w:styleId="TableGrid">
    <w:name w:val="Table Grid"/>
    <w:basedOn w:val="TableNormal"/>
    <w:uiPriority w:val="59"/>
    <w:rsid w:val="00A95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71"/>
  </w:style>
  <w:style w:type="character" w:styleId="Hyperlink">
    <w:name w:val="Hyperlink"/>
    <w:basedOn w:val="DefaultParagraphFont"/>
    <w:uiPriority w:val="99"/>
    <w:unhideWhenUsed/>
    <w:rsid w:val="00A956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D7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2023-05-21T13:32:00Z</dcterms:created>
  <dcterms:modified xsi:type="dcterms:W3CDTF">2023-05-21T13:56:00Z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