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AF4D" w14:textId="4D9F3504" w:rsidR="00262BB4" w:rsidRDefault="00262BB4" w:rsidP="00E51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IABC </w:t>
      </w:r>
      <w:r w:rsidR="003F4837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</w:t>
      </w: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</w:p>
    <w:p w14:paraId="75736FD0" w14:textId="37C9BC58" w:rsidR="001005AD" w:rsidRDefault="00AD0C2D" w:rsidP="0010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</w:t>
      </w:r>
    </w:p>
    <w:p w14:paraId="68956849" w14:textId="45DC2876" w:rsidR="001005AD" w:rsidRDefault="00027389" w:rsidP="00100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B54F83">
        <w:rPr>
          <w:rFonts w:ascii="Arial" w:eastAsia="Times New Roman" w:hAnsi="Arial" w:cs="Arial"/>
          <w:b/>
          <w:bCs/>
          <w:color w:val="000000"/>
          <w:sz w:val="24"/>
          <w:szCs w:val="24"/>
        </w:rPr>
        <w:t>/1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B54F8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/21</w:t>
      </w:r>
    </w:p>
    <w:p w14:paraId="6FC1B616" w14:textId="77777777" w:rsidR="001005AD" w:rsidRPr="008D66FD" w:rsidRDefault="001005AD" w:rsidP="00E51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7E7528F" w14:textId="1298A8C4" w:rsidR="00DE6D1D" w:rsidRPr="00DE6D1D" w:rsidRDefault="00D42D55" w:rsidP="00DE6D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Meeting</w:t>
      </w:r>
      <w:r w:rsidR="008538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Link:</w:t>
      </w:r>
    </w:p>
    <w:p w14:paraId="11CAEC92" w14:textId="77777777" w:rsidR="00A00467" w:rsidRPr="00A00467" w:rsidRDefault="00A00467" w:rsidP="00A0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0467">
        <w:rPr>
          <w:rFonts w:ascii="Arial" w:eastAsia="Times New Roman" w:hAnsi="Arial" w:cs="Arial"/>
          <w:b/>
          <w:bCs/>
          <w:color w:val="000000"/>
          <w:sz w:val="24"/>
          <w:szCs w:val="24"/>
        </w:rPr>
        <w:t>https://us02web.zoom.us/j/87214498758?pwd=STMrbXNzdWorUDAvUTRiWkl6RkNUZz09</w:t>
      </w:r>
    </w:p>
    <w:p w14:paraId="30E24C52" w14:textId="77777777" w:rsidR="00A00467" w:rsidRPr="00A00467" w:rsidRDefault="00A00467" w:rsidP="00A0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496B0DD" w14:textId="77777777" w:rsidR="00A00467" w:rsidRPr="00A00467" w:rsidRDefault="00A00467" w:rsidP="00A0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046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ID: 872 1449 8758</w:t>
      </w:r>
    </w:p>
    <w:p w14:paraId="2BEE68DC" w14:textId="540C0EA3" w:rsidR="0085389C" w:rsidRPr="0085389C" w:rsidRDefault="00A00467" w:rsidP="00A00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046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Passcode: 601787</w:t>
      </w:r>
    </w:p>
    <w:p w14:paraId="1021DEF1" w14:textId="77777777" w:rsidR="00D42D55" w:rsidRDefault="00D42D55" w:rsidP="008D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4A39F6" w14:textId="77777777" w:rsidR="00262BB4" w:rsidRPr="0012499B" w:rsidRDefault="00262BB4" w:rsidP="001249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250"/>
        <w:gridCol w:w="6230"/>
      </w:tblGrid>
      <w:tr w:rsidR="000370F8" w:rsidRPr="0012499B" w14:paraId="09EB6BD0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5295" w14:textId="55EECC39" w:rsidR="000370F8" w:rsidRDefault="005B1B11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2EB28" w14:textId="28AA12F8" w:rsidR="000370F8" w:rsidRPr="0012499B" w:rsidRDefault="00D80D4B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Suzanne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42CE1" w14:textId="514B526F" w:rsidR="000370F8" w:rsidRDefault="000370F8" w:rsidP="0002534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Welcome</w:t>
            </w:r>
            <w:r w:rsidR="000146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="00775B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Introductions</w:t>
            </w:r>
          </w:p>
          <w:p w14:paraId="24A4030D" w14:textId="573C1E13" w:rsidR="00AD0C2D" w:rsidRPr="00AB13A0" w:rsidRDefault="00AD0C2D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3A0">
              <w:rPr>
                <w:rFonts w:ascii="Arial" w:eastAsia="Times New Roman" w:hAnsi="Arial" w:cs="Arial"/>
                <w:sz w:val="24"/>
                <w:szCs w:val="24"/>
              </w:rPr>
              <w:t>Kara, Maylynn, Emily Suiter, Jill, Martin Floe, Andrea Iacolucci, Cindy Ege, Deb Sundblad, Denise, Esther Won Kim, Heidi</w:t>
            </w:r>
            <w:r w:rsidR="007B5ACD" w:rsidRPr="00AB13A0">
              <w:rPr>
                <w:rFonts w:ascii="Arial" w:eastAsia="Times New Roman" w:hAnsi="Arial" w:cs="Arial"/>
                <w:sz w:val="24"/>
                <w:szCs w:val="24"/>
              </w:rPr>
              <w:t xml:space="preserve"> Deaver</w:t>
            </w:r>
            <w:r w:rsidRPr="00AB13A0">
              <w:rPr>
                <w:rFonts w:ascii="Arial" w:eastAsia="Times New Roman" w:hAnsi="Arial" w:cs="Arial"/>
                <w:sz w:val="24"/>
                <w:szCs w:val="24"/>
              </w:rPr>
              <w:t>, Traci Huffer, Janel London, Jeff</w:t>
            </w:r>
            <w:r w:rsidR="00AB13A0">
              <w:rPr>
                <w:rFonts w:ascii="Arial" w:eastAsia="Times New Roman" w:hAnsi="Arial" w:cs="Arial"/>
                <w:sz w:val="24"/>
                <w:szCs w:val="24"/>
              </w:rPr>
              <w:t xml:space="preserve"> Wilson</w:t>
            </w:r>
            <w:r w:rsidRPr="00AB13A0">
              <w:rPr>
                <w:rFonts w:ascii="Arial" w:eastAsia="Times New Roman" w:hAnsi="Arial" w:cs="Arial"/>
                <w:sz w:val="24"/>
                <w:szCs w:val="24"/>
              </w:rPr>
              <w:t>, Jeni Ga</w:t>
            </w:r>
            <w:r w:rsidR="007B5ACD" w:rsidRPr="00AB13A0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AB13A0">
              <w:rPr>
                <w:rFonts w:ascii="Arial" w:eastAsia="Times New Roman" w:hAnsi="Arial" w:cs="Arial"/>
                <w:sz w:val="24"/>
                <w:szCs w:val="24"/>
              </w:rPr>
              <w:t>sser, Jenny, John Lombard, Laura Lahm, Lisa White, Lisha Tomlinson, Michelle Sorrick, Shelly Deiner, Wendy Stauff, Katie Bumstead</w:t>
            </w:r>
            <w:r w:rsidR="007B5ACD" w:rsidRPr="00AB13A0">
              <w:rPr>
                <w:rFonts w:ascii="Arial" w:eastAsia="Times New Roman" w:hAnsi="Arial" w:cs="Arial"/>
                <w:sz w:val="24"/>
                <w:szCs w:val="24"/>
              </w:rPr>
              <w:t>, Karlie Savo</w:t>
            </w:r>
            <w:r w:rsidR="00AB13A0" w:rsidRPr="00AB13A0">
              <w:rPr>
                <w:rFonts w:ascii="Arial" w:eastAsia="Times New Roman" w:hAnsi="Arial" w:cs="Arial"/>
                <w:sz w:val="24"/>
                <w:szCs w:val="24"/>
              </w:rPr>
              <w:t>, Suzanne Taylor</w:t>
            </w:r>
            <w:r w:rsidR="004D7FC4">
              <w:rPr>
                <w:rFonts w:ascii="Arial" w:eastAsia="Times New Roman" w:hAnsi="Arial" w:cs="Arial"/>
                <w:sz w:val="24"/>
                <w:szCs w:val="24"/>
              </w:rPr>
              <w:t>, Michelle Basilio</w:t>
            </w:r>
          </w:p>
          <w:p w14:paraId="5F7440EB" w14:textId="077BC8AC" w:rsidR="00D41941" w:rsidRPr="00C32C1B" w:rsidRDefault="00D41941" w:rsidP="000146F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CD1" w:rsidRPr="0012499B" w14:paraId="377DA325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6476" w14:textId="0A393407" w:rsidR="00587CD1" w:rsidRDefault="005B1B11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8BDC3" w14:textId="6074C009" w:rsidR="00587CD1" w:rsidRDefault="00D80D4B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Patrece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F5604" w14:textId="548D2986" w:rsidR="00C71442" w:rsidRDefault="00587CD1" w:rsidP="0068416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Approval of </w:t>
            </w:r>
            <w:r w:rsidR="006B1A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January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Minutes</w:t>
            </w:r>
          </w:p>
          <w:p w14:paraId="467ED52B" w14:textId="0AC4A426" w:rsidR="007B5ACD" w:rsidRDefault="007B5ACD" w:rsidP="0068416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4D9EAE5" w14:textId="57EB29AD" w:rsidR="007B5ACD" w:rsidRPr="004D7FC4" w:rsidRDefault="007B5ACD" w:rsidP="0068416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FC4">
              <w:rPr>
                <w:rFonts w:ascii="Arial" w:eastAsia="Times New Roman" w:hAnsi="Arial" w:cs="Arial"/>
                <w:sz w:val="24"/>
                <w:szCs w:val="24"/>
              </w:rPr>
              <w:t>Andrea moved to approve minutes</w:t>
            </w:r>
          </w:p>
          <w:p w14:paraId="73AAA6BD" w14:textId="1CE5E575" w:rsidR="007B5ACD" w:rsidRPr="004D7FC4" w:rsidRDefault="007B5ACD" w:rsidP="0068416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FC4">
              <w:rPr>
                <w:rFonts w:ascii="Arial" w:eastAsia="Times New Roman" w:hAnsi="Arial" w:cs="Arial"/>
                <w:sz w:val="24"/>
                <w:szCs w:val="24"/>
              </w:rPr>
              <w:t>Lisa seconded</w:t>
            </w:r>
          </w:p>
          <w:p w14:paraId="25F4B2D7" w14:textId="3242B5FC" w:rsidR="00C8194A" w:rsidRPr="005B1B11" w:rsidRDefault="00C8194A" w:rsidP="005B1B1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E6F" w:rsidRPr="0012499B" w14:paraId="4E8C4439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81EE" w14:textId="136B0C4D" w:rsidR="00162E6F" w:rsidRDefault="005B1B11" w:rsidP="000A2D1F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28711" w14:textId="59D01DFE" w:rsidR="00162E6F" w:rsidRDefault="00D80D4B" w:rsidP="000A2D1F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Kara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2713" w14:textId="77777777" w:rsidR="00643CE3" w:rsidRDefault="00162E6F" w:rsidP="005B1B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Treasurer’s Report</w:t>
            </w:r>
          </w:p>
          <w:p w14:paraId="7DCA84B4" w14:textId="77777777" w:rsidR="00AD0C2D" w:rsidRPr="00AD0C2D" w:rsidRDefault="00AD0C2D" w:rsidP="00AD0C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C2D">
              <w:rPr>
                <w:rFonts w:ascii="Arial" w:eastAsia="Times New Roman" w:hAnsi="Arial" w:cs="Arial"/>
                <w:sz w:val="24"/>
                <w:szCs w:val="24"/>
              </w:rPr>
              <w:t>Will email out balance sheets</w:t>
            </w:r>
          </w:p>
          <w:p w14:paraId="7043C1CA" w14:textId="0394F06B" w:rsidR="00AD0C2D" w:rsidRDefault="00AD0C2D" w:rsidP="00AD0C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C2D">
              <w:rPr>
                <w:rFonts w:ascii="Arial" w:eastAsia="Times New Roman" w:hAnsi="Arial" w:cs="Arial"/>
                <w:sz w:val="24"/>
                <w:szCs w:val="24"/>
              </w:rPr>
              <w:t>Discussed fundraisers and running them past Traci and Coaches</w:t>
            </w:r>
          </w:p>
          <w:p w14:paraId="03D7E994" w14:textId="53DB80AC" w:rsidR="00AD0C2D" w:rsidRPr="00AD0C2D" w:rsidRDefault="00AD0C2D" w:rsidP="00AD0C2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Will provide around a $50 basket for FOI</w:t>
            </w:r>
          </w:p>
          <w:p w14:paraId="11B45778" w14:textId="1915B169" w:rsidR="00AD0C2D" w:rsidRPr="00B54F83" w:rsidRDefault="00AD0C2D" w:rsidP="005B1B1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3AFE" w:rsidRPr="0012499B" w14:paraId="65229B09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6D66" w14:textId="5AECF03C" w:rsidR="00DA3AFE" w:rsidRDefault="005B1B11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</w:t>
            </w:r>
            <w:r w:rsidR="00DE6D1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9D166" w14:textId="6A992A94" w:rsidR="00DA3AFE" w:rsidRDefault="00C71442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Traci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BD003" w14:textId="77777777" w:rsidR="005B1B11" w:rsidRPr="00B54F83" w:rsidRDefault="005B1B11" w:rsidP="00B54F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4F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 Report</w:t>
            </w:r>
          </w:p>
          <w:p w14:paraId="1D33C77D" w14:textId="77777777" w:rsidR="00B54F83" w:rsidRDefault="006B1A21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6605E0">
              <w:rPr>
                <w:rFonts w:ascii="Arial" w:eastAsia="Times New Roman" w:hAnsi="Arial" w:cs="Arial"/>
                <w:sz w:val="24"/>
                <w:szCs w:val="24"/>
              </w:rPr>
              <w:t>ovid Safety Procedures</w:t>
            </w:r>
          </w:p>
          <w:p w14:paraId="19095E35" w14:textId="77777777" w:rsidR="00AD0C2D" w:rsidRDefault="00AD0C2D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Found a girls bowling coach- Welcome Coach Dashawn!</w:t>
            </w:r>
          </w:p>
          <w:p w14:paraId="029A84BC" w14:textId="0F2910A6" w:rsidR="00AD0C2D" w:rsidRDefault="00AD0C2D" w:rsidP="007C3D3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systems go for 2/22 </w:t>
            </w:r>
          </w:p>
          <w:p w14:paraId="35705AF1" w14:textId="49E4535C" w:rsidR="007C3D33" w:rsidRPr="007C3D33" w:rsidRDefault="007C3D33" w:rsidP="007C3D3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JVC coach in place for Girls Soccer</w:t>
            </w:r>
            <w:bookmarkStart w:id="0" w:name="_GoBack"/>
            <w:bookmarkEnd w:id="0"/>
          </w:p>
          <w:p w14:paraId="6E36FE79" w14:textId="77777777" w:rsidR="00AD0C2D" w:rsidRDefault="00AD0C2D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Final forms</w:t>
            </w:r>
            <w:r w:rsidR="007B5ACD">
              <w:rPr>
                <w:rFonts w:ascii="Arial" w:eastAsia="Times New Roman" w:hAnsi="Arial" w:cs="Arial"/>
                <w:sz w:val="24"/>
                <w:szCs w:val="24"/>
              </w:rPr>
              <w:t xml:space="preserve"> need to be completed</w:t>
            </w:r>
          </w:p>
          <w:p w14:paraId="5AF16F9A" w14:textId="77777777" w:rsidR="007B5ACD" w:rsidRDefault="007B5ACD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Decided on $25 for sports fee</w:t>
            </w:r>
          </w:p>
          <w:p w14:paraId="14E45451" w14:textId="77777777" w:rsidR="007B5ACD" w:rsidRDefault="007B5ACD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District is providing Covid supervisors- Traci is a supervisor</w:t>
            </w:r>
          </w:p>
          <w:p w14:paraId="38845F38" w14:textId="77777777" w:rsidR="007B5ACD" w:rsidRDefault="007B5ACD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Coaches will manage check in</w:t>
            </w:r>
          </w:p>
          <w:p w14:paraId="61A1B095" w14:textId="44F7DB60" w:rsidR="007B5ACD" w:rsidRDefault="007B5ACD" w:rsidP="00B54F83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Did a site review with custodians and district supervisors.  Will have signage and tables will all Covid Safety supplies.  Custodians are aware and have a schedule to clean surfaces in gym.</w:t>
            </w:r>
          </w:p>
          <w:p w14:paraId="3DCF76D6" w14:textId="59877869" w:rsidR="007B5ACD" w:rsidRDefault="007B5ACD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 spectators will be allowed</w:t>
            </w:r>
            <w:r w:rsidR="00AB13A0">
              <w:rPr>
                <w:rFonts w:ascii="Arial" w:eastAsia="Times New Roman" w:hAnsi="Arial" w:cs="Arial"/>
                <w:sz w:val="24"/>
                <w:szCs w:val="24"/>
              </w:rPr>
              <w:t xml:space="preserve"> per Seattle Schools</w:t>
            </w:r>
            <w:r w:rsidR="004D7FC4">
              <w:rPr>
                <w:rFonts w:ascii="Arial" w:eastAsia="Times New Roman" w:hAnsi="Arial" w:cs="Arial"/>
                <w:sz w:val="24"/>
                <w:szCs w:val="24"/>
              </w:rPr>
              <w:t xml:space="preserve"> and Metro League </w:t>
            </w:r>
          </w:p>
          <w:p w14:paraId="094FF0D3" w14:textId="77777777" w:rsidR="007B5ACD" w:rsidRDefault="007B5ACD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There will be a location for students who are not feeling well and parents will be called to get them picked up which is preferable over the student driving themselves</w:t>
            </w:r>
          </w:p>
          <w:p w14:paraId="444C38AC" w14:textId="20909199" w:rsidR="007B5ACD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Quarantine will be recommended if you go out of town</w:t>
            </w:r>
          </w:p>
          <w:p w14:paraId="2DD26195" w14:textId="77777777" w:rsidR="00AB13A0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Check in rules for 2/22 will be posted</w:t>
            </w:r>
          </w:p>
          <w:p w14:paraId="41662E38" w14:textId="77777777" w:rsidR="00AB13A0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Open gym schedule will be posted</w:t>
            </w:r>
          </w:p>
          <w:p w14:paraId="5B583582" w14:textId="77777777" w:rsidR="00AB13A0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Dual sports regulations will go to WAIIA board with a focus on seniors and should know next Tuesday</w:t>
            </w:r>
          </w:p>
          <w:p w14:paraId="20A2BF98" w14:textId="77777777" w:rsidR="00AB13A0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Some people are getting Final Forms emails from other schools</w:t>
            </w:r>
          </w:p>
          <w:p w14:paraId="2D10EB11" w14:textId="77777777" w:rsidR="00AB13A0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Swim and Dive will be at Queen Anne Pool at 5:45 to 7 AM.  Will look at pool to determine appropriate distance.  Reach out to coach for specifics.</w:t>
            </w:r>
          </w:p>
          <w:p w14:paraId="1C136D20" w14:textId="77777777" w:rsidR="00AB13A0" w:rsidRDefault="00AB13A0" w:rsidP="007B5AC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Schedules will be on the Metro League Wa and will have as many of teams as possible</w:t>
            </w:r>
          </w:p>
          <w:p w14:paraId="78736F0B" w14:textId="0280E6DE" w:rsidR="00AB13A0" w:rsidRDefault="00AB13A0" w:rsidP="00AB13A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Jeff Wilson presentation</w:t>
            </w:r>
            <w:r w:rsidR="008471DC">
              <w:rPr>
                <w:rFonts w:ascii="Arial" w:eastAsia="Times New Roman" w:hAnsi="Arial" w:cs="Arial"/>
                <w:sz w:val="24"/>
                <w:szCs w:val="24"/>
              </w:rPr>
              <w:t xml:space="preserve"> (will be shared):</w:t>
            </w:r>
          </w:p>
          <w:p w14:paraId="424B4323" w14:textId="77777777" w:rsidR="00AB13A0" w:rsidRPr="009C71C3" w:rsidRDefault="00AB13A0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 xml:space="preserve">Covid Return to Play Protocol </w:t>
            </w:r>
          </w:p>
          <w:p w14:paraId="2025178C" w14:textId="77777777" w:rsidR="00AB13A0" w:rsidRPr="009C71C3" w:rsidRDefault="004D7FC4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>Last April earned Safe School recognition.  Congrats!!</w:t>
            </w:r>
          </w:p>
          <w:p w14:paraId="09F27C8C" w14:textId="77777777" w:rsidR="004D7FC4" w:rsidRPr="009C71C3" w:rsidRDefault="004D7FC4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>Lot’s of learning from other states that went back to sport early</w:t>
            </w:r>
          </w:p>
          <w:p w14:paraId="39EAAE34" w14:textId="0B0D4EFB" w:rsidR="004D7FC4" w:rsidRPr="009C71C3" w:rsidRDefault="004D7FC4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>Have had put coaches put together emergency plan</w:t>
            </w:r>
          </w:p>
          <w:p w14:paraId="189BA8FC" w14:textId="3D234536" w:rsidR="004D7FC4" w:rsidRPr="009C71C3" w:rsidRDefault="004D7FC4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>Cross country and gymnastics have updated mask rules</w:t>
            </w:r>
          </w:p>
          <w:p w14:paraId="0D230622" w14:textId="1ADDC0DB" w:rsidR="004D7FC4" w:rsidRPr="009C71C3" w:rsidRDefault="008471DC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 xml:space="preserve">If you go to the doctor as a result of positive Covid test will require a </w:t>
            </w:r>
            <w:r w:rsidR="00346E79" w:rsidRPr="009C71C3">
              <w:rPr>
                <w:rFonts w:ascii="Arial" w:eastAsia="Times New Roman" w:hAnsi="Arial" w:cs="Arial"/>
                <w:sz w:val="24"/>
                <w:szCs w:val="24"/>
              </w:rPr>
              <w:t>note to return to play</w:t>
            </w:r>
          </w:p>
          <w:p w14:paraId="3E1EDBFF" w14:textId="105C28DC" w:rsidR="008471DC" w:rsidRPr="009C71C3" w:rsidRDefault="008471DC" w:rsidP="009C71C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>Will return to play per play protocol</w:t>
            </w:r>
          </w:p>
          <w:p w14:paraId="38530CE6" w14:textId="1D421431" w:rsidR="004D7FC4" w:rsidRPr="00AB13A0" w:rsidRDefault="004D7FC4" w:rsidP="00AB13A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D4B" w:rsidRPr="0012499B" w14:paraId="552114FA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26D9" w14:textId="5DCC7D3F" w:rsidR="00D80D4B" w:rsidRDefault="00DE6D1D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8:00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B20FD" w14:textId="57DE820B" w:rsidR="00D80D4B" w:rsidRDefault="006605E0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Patrece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2F40" w14:textId="77777777" w:rsidR="00DE6D1D" w:rsidRDefault="006605E0" w:rsidP="00346E79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Liaison Updates- make sure all sports are covered</w:t>
            </w:r>
          </w:p>
          <w:p w14:paraId="119D2856" w14:textId="1C655DFA" w:rsidR="00346E79" w:rsidRPr="009C71C3" w:rsidRDefault="00346E79" w:rsidP="009C71C3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1C3">
              <w:rPr>
                <w:rFonts w:ascii="Arial" w:eastAsia="Times New Roman" w:hAnsi="Arial" w:cs="Arial"/>
                <w:sz w:val="24"/>
                <w:szCs w:val="24"/>
              </w:rPr>
              <w:t>Patrece will send out an email to make sure list is updated and will post it on the website.</w:t>
            </w:r>
          </w:p>
        </w:tc>
      </w:tr>
      <w:tr w:rsidR="00B54F83" w:rsidRPr="0012499B" w14:paraId="3C6E976D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7C65" w14:textId="0F67430F" w:rsidR="00B54F83" w:rsidRDefault="00B54F83" w:rsidP="00B54F8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BF581" w14:textId="75682C1E" w:rsidR="00B54F83" w:rsidRDefault="006605E0" w:rsidP="00B54F8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Suzanne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0165" w14:textId="77777777" w:rsidR="00B54F83" w:rsidRDefault="006605E0" w:rsidP="00B54F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Vote on funds for first aid kits</w:t>
            </w:r>
          </w:p>
          <w:p w14:paraId="449686A4" w14:textId="77777777" w:rsidR="006605E0" w:rsidRPr="006605E0" w:rsidRDefault="006605E0" w:rsidP="006605E0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05E0">
              <w:rPr>
                <w:rFonts w:ascii="Arial" w:eastAsia="Times New Roman" w:hAnsi="Arial" w:cs="Arial"/>
                <w:sz w:val="24"/>
                <w:szCs w:val="24"/>
              </w:rPr>
              <w:t>Need additional since sports are pushed into one season</w:t>
            </w:r>
          </w:p>
          <w:p w14:paraId="74114DAA" w14:textId="77777777" w:rsidR="006605E0" w:rsidRPr="00346E79" w:rsidRDefault="006605E0" w:rsidP="006605E0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05E0">
              <w:rPr>
                <w:rFonts w:ascii="Arial" w:eastAsia="Times New Roman" w:hAnsi="Arial" w:cs="Arial"/>
                <w:sz w:val="24"/>
                <w:szCs w:val="24"/>
              </w:rPr>
              <w:t>15 kits for total of $1320</w:t>
            </w:r>
          </w:p>
          <w:p w14:paraId="4E15FBED" w14:textId="59DDC05D" w:rsidR="00346E79" w:rsidRPr="00346E79" w:rsidRDefault="00346E79" w:rsidP="00346E79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E79">
              <w:rPr>
                <w:rFonts w:ascii="Arial" w:eastAsia="Times New Roman" w:hAnsi="Arial" w:cs="Arial"/>
                <w:sz w:val="24"/>
                <w:szCs w:val="24"/>
              </w:rPr>
              <w:t xml:space="preserve">Approved </w:t>
            </w:r>
          </w:p>
        </w:tc>
      </w:tr>
      <w:tr w:rsidR="00620D06" w:rsidRPr="0012499B" w14:paraId="2A875DAE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8ACD" w14:textId="25C38DD3" w:rsidR="00620D06" w:rsidRDefault="000146F8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8:1</w:t>
            </w:r>
            <w:r w:rsidR="00DE6D1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E83D" w14:textId="77777777" w:rsidR="00620D06" w:rsidRDefault="00620D06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66CB4" w14:textId="67824F0D" w:rsidR="000D66DA" w:rsidRDefault="00620D06" w:rsidP="00DF7A8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Business</w:t>
            </w:r>
          </w:p>
          <w:p w14:paraId="69C40668" w14:textId="77777777" w:rsidR="00D41941" w:rsidRDefault="00346E79" w:rsidP="00346E79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E79">
              <w:rPr>
                <w:rFonts w:ascii="Arial" w:eastAsia="Times New Roman" w:hAnsi="Arial" w:cs="Arial"/>
                <w:sz w:val="24"/>
                <w:szCs w:val="24"/>
              </w:rPr>
              <w:t xml:space="preserve">Update on Miler Club.  Had 38 teams participate!!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Working on getting the rewards out to the teams.  Maybe round two</w:t>
            </w:r>
            <w:r w:rsidR="009C71C3">
              <w:rPr>
                <w:rFonts w:ascii="Arial" w:eastAsia="Times New Roman" w:hAnsi="Arial" w:cs="Arial"/>
                <w:sz w:val="24"/>
                <w:szCs w:val="24"/>
              </w:rPr>
              <w:t xml:space="preserve"> but will need additional funds.</w:t>
            </w:r>
          </w:p>
          <w:p w14:paraId="5E5CD5EA" w14:textId="3AD52A50" w:rsidR="009C71C3" w:rsidRPr="00346E79" w:rsidRDefault="009C71C3" w:rsidP="00346E79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Consider getting an account with Sandmar </w:t>
            </w:r>
          </w:p>
        </w:tc>
      </w:tr>
      <w:tr w:rsidR="00620D06" w:rsidRPr="0012499B" w14:paraId="3175C3D4" w14:textId="77777777" w:rsidTr="005B1B11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B6BA" w14:textId="56D9A983" w:rsidR="00620D06" w:rsidRDefault="000146F8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8:</w:t>
            </w:r>
            <w:r w:rsidR="00DE6D1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BC13A" w14:textId="77777777" w:rsidR="00620D06" w:rsidRDefault="00620D06" w:rsidP="0002534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0CF19" w14:textId="77777777" w:rsidR="00620D06" w:rsidRDefault="00620D06" w:rsidP="0002534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Adjourn</w:t>
            </w:r>
          </w:p>
        </w:tc>
      </w:tr>
    </w:tbl>
    <w:p w14:paraId="7629820D" w14:textId="77777777" w:rsidR="00815F4D" w:rsidRDefault="00815F4D" w:rsidP="00BC457F">
      <w:pPr>
        <w:spacing w:after="0"/>
        <w:rPr>
          <w:rFonts w:ascii="Trebuchet" w:eastAsia="Times New Roman" w:hAnsi="Trebuchet" w:cs="Segoe UI"/>
          <w:b/>
          <w:bCs/>
          <w:i/>
          <w:iCs/>
          <w:color w:val="000000"/>
          <w:sz w:val="24"/>
          <w:szCs w:val="24"/>
        </w:rPr>
      </w:pPr>
    </w:p>
    <w:p w14:paraId="3FC37C8D" w14:textId="441BE070" w:rsidR="00C71442" w:rsidRPr="00192DD6" w:rsidRDefault="00C71442" w:rsidP="00D80D4B">
      <w:pPr>
        <w:spacing w:after="0"/>
        <w:rPr>
          <w:rFonts w:ascii="Trebuchet" w:eastAsia="Times New Roman" w:hAnsi="Trebuchet" w:cs="Segoe UI"/>
          <w:b/>
          <w:bCs/>
          <w:i/>
          <w:iCs/>
          <w:color w:val="000000"/>
          <w:sz w:val="28"/>
          <w:szCs w:val="28"/>
        </w:rPr>
      </w:pPr>
    </w:p>
    <w:sectPr w:rsidR="00C71442" w:rsidRPr="00192DD6" w:rsidSect="00115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E6EC" w14:textId="77777777" w:rsidR="0024158A" w:rsidRDefault="0024158A" w:rsidP="001D45D6">
      <w:pPr>
        <w:spacing w:after="0" w:line="240" w:lineRule="auto"/>
      </w:pPr>
      <w:r>
        <w:separator/>
      </w:r>
    </w:p>
  </w:endnote>
  <w:endnote w:type="continuationSeparator" w:id="0">
    <w:p w14:paraId="499666CD" w14:textId="77777777" w:rsidR="0024158A" w:rsidRDefault="0024158A" w:rsidP="001D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86D7" w14:textId="77777777" w:rsidR="0024158A" w:rsidRDefault="0024158A" w:rsidP="001D45D6">
      <w:pPr>
        <w:spacing w:after="0" w:line="240" w:lineRule="auto"/>
      </w:pPr>
      <w:r>
        <w:separator/>
      </w:r>
    </w:p>
  </w:footnote>
  <w:footnote w:type="continuationSeparator" w:id="0">
    <w:p w14:paraId="72A1303C" w14:textId="77777777" w:rsidR="0024158A" w:rsidRDefault="0024158A" w:rsidP="001D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4E40"/>
    <w:multiLevelType w:val="hybridMultilevel"/>
    <w:tmpl w:val="8A8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61A"/>
    <w:multiLevelType w:val="hybridMultilevel"/>
    <w:tmpl w:val="E1CA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098"/>
    <w:multiLevelType w:val="hybridMultilevel"/>
    <w:tmpl w:val="A22A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134"/>
    <w:multiLevelType w:val="hybridMultilevel"/>
    <w:tmpl w:val="03F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CBA"/>
    <w:multiLevelType w:val="hybridMultilevel"/>
    <w:tmpl w:val="7C0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71E"/>
    <w:multiLevelType w:val="multilevel"/>
    <w:tmpl w:val="62D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85563"/>
    <w:multiLevelType w:val="hybridMultilevel"/>
    <w:tmpl w:val="FA7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4E87"/>
    <w:multiLevelType w:val="hybridMultilevel"/>
    <w:tmpl w:val="CB36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1FD9"/>
    <w:multiLevelType w:val="hybridMultilevel"/>
    <w:tmpl w:val="F052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12E7"/>
    <w:multiLevelType w:val="hybridMultilevel"/>
    <w:tmpl w:val="BA82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F31C7"/>
    <w:multiLevelType w:val="hybridMultilevel"/>
    <w:tmpl w:val="BA9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07D"/>
    <w:multiLevelType w:val="hybridMultilevel"/>
    <w:tmpl w:val="101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3DEF"/>
    <w:multiLevelType w:val="multilevel"/>
    <w:tmpl w:val="642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77C53"/>
    <w:multiLevelType w:val="hybridMultilevel"/>
    <w:tmpl w:val="BD8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70DDC"/>
    <w:multiLevelType w:val="hybridMultilevel"/>
    <w:tmpl w:val="BFA4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6298"/>
    <w:multiLevelType w:val="hybridMultilevel"/>
    <w:tmpl w:val="4C3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D0BE0"/>
    <w:multiLevelType w:val="hybridMultilevel"/>
    <w:tmpl w:val="82FA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41C7"/>
    <w:multiLevelType w:val="hybridMultilevel"/>
    <w:tmpl w:val="914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1B5D"/>
    <w:multiLevelType w:val="multilevel"/>
    <w:tmpl w:val="F25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74F75"/>
    <w:multiLevelType w:val="hybridMultilevel"/>
    <w:tmpl w:val="FB0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9B"/>
    <w:rsid w:val="000146F8"/>
    <w:rsid w:val="00017CBE"/>
    <w:rsid w:val="000201A5"/>
    <w:rsid w:val="0002534E"/>
    <w:rsid w:val="00027389"/>
    <w:rsid w:val="000370F8"/>
    <w:rsid w:val="000375AA"/>
    <w:rsid w:val="00044C24"/>
    <w:rsid w:val="00056FBE"/>
    <w:rsid w:val="00081C32"/>
    <w:rsid w:val="00094B7E"/>
    <w:rsid w:val="00096EBF"/>
    <w:rsid w:val="000A183E"/>
    <w:rsid w:val="000C66E0"/>
    <w:rsid w:val="000D66DA"/>
    <w:rsid w:val="000E2C1D"/>
    <w:rsid w:val="000E4518"/>
    <w:rsid w:val="001005AD"/>
    <w:rsid w:val="00111ED8"/>
    <w:rsid w:val="00112B40"/>
    <w:rsid w:val="001154B2"/>
    <w:rsid w:val="00117186"/>
    <w:rsid w:val="0012499B"/>
    <w:rsid w:val="001304A2"/>
    <w:rsid w:val="00144D81"/>
    <w:rsid w:val="00162E6F"/>
    <w:rsid w:val="00163765"/>
    <w:rsid w:val="00171F17"/>
    <w:rsid w:val="00192DD6"/>
    <w:rsid w:val="001A4A8A"/>
    <w:rsid w:val="001A767C"/>
    <w:rsid w:val="001C4D2C"/>
    <w:rsid w:val="001D45D6"/>
    <w:rsid w:val="001D47FF"/>
    <w:rsid w:val="001F4C9E"/>
    <w:rsid w:val="00205762"/>
    <w:rsid w:val="0020673B"/>
    <w:rsid w:val="00211AAC"/>
    <w:rsid w:val="00215351"/>
    <w:rsid w:val="00216466"/>
    <w:rsid w:val="00225946"/>
    <w:rsid w:val="00227956"/>
    <w:rsid w:val="0023438D"/>
    <w:rsid w:val="0024158A"/>
    <w:rsid w:val="00257D55"/>
    <w:rsid w:val="002601CE"/>
    <w:rsid w:val="00262BB4"/>
    <w:rsid w:val="0026384F"/>
    <w:rsid w:val="002A6337"/>
    <w:rsid w:val="002B2D42"/>
    <w:rsid w:val="002C2B3C"/>
    <w:rsid w:val="002E2CD0"/>
    <w:rsid w:val="002E480A"/>
    <w:rsid w:val="002E7638"/>
    <w:rsid w:val="00314946"/>
    <w:rsid w:val="003331D1"/>
    <w:rsid w:val="00346E79"/>
    <w:rsid w:val="003526AA"/>
    <w:rsid w:val="00371B20"/>
    <w:rsid w:val="00376CB3"/>
    <w:rsid w:val="00397F3B"/>
    <w:rsid w:val="003F4837"/>
    <w:rsid w:val="00401DE3"/>
    <w:rsid w:val="00402D00"/>
    <w:rsid w:val="00403731"/>
    <w:rsid w:val="0042330E"/>
    <w:rsid w:val="0044040A"/>
    <w:rsid w:val="00443454"/>
    <w:rsid w:val="00445570"/>
    <w:rsid w:val="0045124A"/>
    <w:rsid w:val="00452D05"/>
    <w:rsid w:val="00461CF0"/>
    <w:rsid w:val="00464CDD"/>
    <w:rsid w:val="004747B8"/>
    <w:rsid w:val="004756B5"/>
    <w:rsid w:val="004907F4"/>
    <w:rsid w:val="004A04A7"/>
    <w:rsid w:val="004C00CB"/>
    <w:rsid w:val="004D7F90"/>
    <w:rsid w:val="004D7FC4"/>
    <w:rsid w:val="004E7490"/>
    <w:rsid w:val="004F3D43"/>
    <w:rsid w:val="004F7990"/>
    <w:rsid w:val="005022F4"/>
    <w:rsid w:val="00513AD5"/>
    <w:rsid w:val="00530A2B"/>
    <w:rsid w:val="0053217C"/>
    <w:rsid w:val="00546B62"/>
    <w:rsid w:val="005532D1"/>
    <w:rsid w:val="00562F07"/>
    <w:rsid w:val="00564FCB"/>
    <w:rsid w:val="00577F94"/>
    <w:rsid w:val="0058158F"/>
    <w:rsid w:val="00584845"/>
    <w:rsid w:val="00587CD1"/>
    <w:rsid w:val="00597CD6"/>
    <w:rsid w:val="005A20A1"/>
    <w:rsid w:val="005A4149"/>
    <w:rsid w:val="005B1B11"/>
    <w:rsid w:val="005D172C"/>
    <w:rsid w:val="00604B4B"/>
    <w:rsid w:val="00613B4A"/>
    <w:rsid w:val="00620D06"/>
    <w:rsid w:val="00632388"/>
    <w:rsid w:val="0063642A"/>
    <w:rsid w:val="00643CE3"/>
    <w:rsid w:val="006605E0"/>
    <w:rsid w:val="00680038"/>
    <w:rsid w:val="00684164"/>
    <w:rsid w:val="006857D7"/>
    <w:rsid w:val="00692E65"/>
    <w:rsid w:val="006B1A21"/>
    <w:rsid w:val="00736252"/>
    <w:rsid w:val="00737CD3"/>
    <w:rsid w:val="007636AC"/>
    <w:rsid w:val="00775BB4"/>
    <w:rsid w:val="00784E6F"/>
    <w:rsid w:val="007B3A02"/>
    <w:rsid w:val="007B5204"/>
    <w:rsid w:val="007B5ACD"/>
    <w:rsid w:val="007C3D33"/>
    <w:rsid w:val="007E7A1E"/>
    <w:rsid w:val="007E7BA8"/>
    <w:rsid w:val="007F1673"/>
    <w:rsid w:val="007F6196"/>
    <w:rsid w:val="008018CA"/>
    <w:rsid w:val="00802B25"/>
    <w:rsid w:val="008065FA"/>
    <w:rsid w:val="00815F4D"/>
    <w:rsid w:val="00842A2D"/>
    <w:rsid w:val="0084335E"/>
    <w:rsid w:val="008471DC"/>
    <w:rsid w:val="00851876"/>
    <w:rsid w:val="008523B1"/>
    <w:rsid w:val="0085389C"/>
    <w:rsid w:val="00856387"/>
    <w:rsid w:val="00856791"/>
    <w:rsid w:val="008762FC"/>
    <w:rsid w:val="008A4C15"/>
    <w:rsid w:val="008C0E46"/>
    <w:rsid w:val="008D0D9D"/>
    <w:rsid w:val="008D5FAC"/>
    <w:rsid w:val="008D66FD"/>
    <w:rsid w:val="00953C65"/>
    <w:rsid w:val="009554CA"/>
    <w:rsid w:val="00967FBD"/>
    <w:rsid w:val="00994E5A"/>
    <w:rsid w:val="009C71C3"/>
    <w:rsid w:val="009E0DCD"/>
    <w:rsid w:val="009E3EF8"/>
    <w:rsid w:val="009F69FC"/>
    <w:rsid w:val="00A00467"/>
    <w:rsid w:val="00A00969"/>
    <w:rsid w:val="00A0101A"/>
    <w:rsid w:val="00A06797"/>
    <w:rsid w:val="00A566EF"/>
    <w:rsid w:val="00A83F20"/>
    <w:rsid w:val="00A86E39"/>
    <w:rsid w:val="00A94377"/>
    <w:rsid w:val="00AA0DFA"/>
    <w:rsid w:val="00AB13A0"/>
    <w:rsid w:val="00AD0C2D"/>
    <w:rsid w:val="00B027BD"/>
    <w:rsid w:val="00B5099E"/>
    <w:rsid w:val="00B54F83"/>
    <w:rsid w:val="00B570A5"/>
    <w:rsid w:val="00B62DF2"/>
    <w:rsid w:val="00B73669"/>
    <w:rsid w:val="00B87C5D"/>
    <w:rsid w:val="00BA2BD0"/>
    <w:rsid w:val="00BA2F8A"/>
    <w:rsid w:val="00BB734A"/>
    <w:rsid w:val="00BB7AEA"/>
    <w:rsid w:val="00BC457F"/>
    <w:rsid w:val="00BD1C7C"/>
    <w:rsid w:val="00C0096B"/>
    <w:rsid w:val="00C1614C"/>
    <w:rsid w:val="00C25DE6"/>
    <w:rsid w:val="00C32C1B"/>
    <w:rsid w:val="00C3308E"/>
    <w:rsid w:val="00C622C9"/>
    <w:rsid w:val="00C71442"/>
    <w:rsid w:val="00C75EAA"/>
    <w:rsid w:val="00C8194A"/>
    <w:rsid w:val="00C86980"/>
    <w:rsid w:val="00CB3558"/>
    <w:rsid w:val="00CD06DA"/>
    <w:rsid w:val="00CE72B9"/>
    <w:rsid w:val="00CF0B17"/>
    <w:rsid w:val="00D37293"/>
    <w:rsid w:val="00D37453"/>
    <w:rsid w:val="00D41941"/>
    <w:rsid w:val="00D42D55"/>
    <w:rsid w:val="00D8056B"/>
    <w:rsid w:val="00D80D4B"/>
    <w:rsid w:val="00D82F57"/>
    <w:rsid w:val="00D82F83"/>
    <w:rsid w:val="00DA2196"/>
    <w:rsid w:val="00DA3AFE"/>
    <w:rsid w:val="00DB1D84"/>
    <w:rsid w:val="00DB591B"/>
    <w:rsid w:val="00DD2814"/>
    <w:rsid w:val="00DD7D1C"/>
    <w:rsid w:val="00DE6D1D"/>
    <w:rsid w:val="00DF4FE3"/>
    <w:rsid w:val="00DF5F9A"/>
    <w:rsid w:val="00DF6EF4"/>
    <w:rsid w:val="00DF7A88"/>
    <w:rsid w:val="00E03403"/>
    <w:rsid w:val="00E035A7"/>
    <w:rsid w:val="00E22124"/>
    <w:rsid w:val="00E22AA0"/>
    <w:rsid w:val="00E22DDE"/>
    <w:rsid w:val="00E3385C"/>
    <w:rsid w:val="00E33D07"/>
    <w:rsid w:val="00E4301F"/>
    <w:rsid w:val="00E50B46"/>
    <w:rsid w:val="00E516B9"/>
    <w:rsid w:val="00E55766"/>
    <w:rsid w:val="00E73A5F"/>
    <w:rsid w:val="00E76071"/>
    <w:rsid w:val="00E854E9"/>
    <w:rsid w:val="00EA29FD"/>
    <w:rsid w:val="00EE2346"/>
    <w:rsid w:val="00EE41A7"/>
    <w:rsid w:val="00EF200C"/>
    <w:rsid w:val="00F348DC"/>
    <w:rsid w:val="00F46D8F"/>
    <w:rsid w:val="00F52226"/>
    <w:rsid w:val="00F73A62"/>
    <w:rsid w:val="00FA0A9D"/>
    <w:rsid w:val="00FA2B83"/>
    <w:rsid w:val="00FB6CB2"/>
    <w:rsid w:val="00FC06E6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D498"/>
  <w15:docId w15:val="{2ECA6DFF-15BE-422E-9C2C-AD2E63A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2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D6"/>
  </w:style>
  <w:style w:type="paragraph" w:styleId="Footer">
    <w:name w:val="footer"/>
    <w:basedOn w:val="Normal"/>
    <w:link w:val="FooterChar"/>
    <w:uiPriority w:val="99"/>
    <w:unhideWhenUsed/>
    <w:rsid w:val="001D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6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8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2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2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1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0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9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7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8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3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7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lckwhite@yahoo.com</dc:creator>
  <cp:lastModifiedBy>Patrece Higgs Mansisidor</cp:lastModifiedBy>
  <cp:revision>5</cp:revision>
  <cp:lastPrinted>2019-01-09T00:28:00Z</cp:lastPrinted>
  <dcterms:created xsi:type="dcterms:W3CDTF">2021-02-12T02:54:00Z</dcterms:created>
  <dcterms:modified xsi:type="dcterms:W3CDTF">2021-03-06T17:06:00Z</dcterms:modified>
</cp:coreProperties>
</file>