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sz w:val="70"/>
          <w:szCs w:val="70"/>
        </w:rPr>
      </w:pPr>
      <w:r w:rsidDel="00000000" w:rsidR="00000000" w:rsidRPr="00000000">
        <w:rPr>
          <w:sz w:val="70"/>
          <w:szCs w:val="70"/>
          <w:rtl w:val="0"/>
        </w:rPr>
        <w:t xml:space="preserve">Minutes</w:t>
      </w:r>
      <w:r w:rsidDel="00000000" w:rsidR="00000000" w:rsidRPr="00000000">
        <w:rPr>
          <w:rtl w:val="0"/>
        </w:rPr>
      </w:r>
    </w:p>
    <w:tbl>
      <w:tblPr>
        <w:tblStyle w:val="Table1"/>
        <w:tblW w:w="10800.0" w:type="dxa"/>
        <w:jc w:val="left"/>
        <w:tblLayout w:type="fixed"/>
        <w:tblLook w:val="0400"/>
      </w:tblPr>
      <w:tblGrid>
        <w:gridCol w:w="7064"/>
        <w:gridCol w:w="3736"/>
        <w:tblGridChange w:id="0">
          <w:tblGrid>
            <w:gridCol w:w="7064"/>
            <w:gridCol w:w="3736"/>
          </w:tblGrid>
        </w:tblGridChange>
      </w:tblGrid>
      <w:tr>
        <w:trPr>
          <w:cantSplit w:val="0"/>
          <w:tblHeader w:val="0"/>
        </w:trPr>
        <w:tc>
          <w:tcPr/>
          <w:p w:rsidR="00000000" w:rsidDel="00000000" w:rsidP="00000000" w:rsidRDefault="00000000" w:rsidRPr="00000000" w14:paraId="00000002">
            <w:pPr>
              <w:pStyle w:val="Heading2"/>
              <w:pageBreakBefore w:val="0"/>
              <w:rPr/>
            </w:pPr>
            <w:r w:rsidDel="00000000" w:rsidR="00000000" w:rsidRPr="00000000">
              <w:rPr>
                <w:rFonts w:ascii="Century Gothic" w:cs="Century Gothic" w:eastAsia="Century Gothic" w:hAnsi="Century Gothic"/>
                <w:b w:val="1"/>
                <w:color w:val="2e75b5"/>
                <w:sz w:val="26"/>
                <w:szCs w:val="26"/>
                <w:rtl w:val="0"/>
              </w:rPr>
              <w:t xml:space="preserve">LEAYSA Executive Board Meeting</w:t>
            </w:r>
            <w:r w:rsidDel="00000000" w:rsidR="00000000" w:rsidRPr="00000000">
              <w:rPr>
                <w:rtl w:val="0"/>
              </w:rPr>
            </w:r>
          </w:p>
        </w:tc>
        <w:tc>
          <w:tcPr/>
          <w:p w:rsidR="00000000" w:rsidDel="00000000" w:rsidP="00000000" w:rsidRDefault="00000000" w:rsidRPr="00000000" w14:paraId="00000003">
            <w:pPr>
              <w:pStyle w:val="Heading3"/>
              <w:pageBreakBefore w:val="0"/>
              <w:rPr/>
            </w:pPr>
            <w:r w:rsidDel="00000000" w:rsidR="00000000" w:rsidRPr="00000000">
              <w:rPr>
                <w:rtl w:val="0"/>
              </w:rPr>
              <w:t xml:space="preserve">Aug 25, 2024</w:t>
            </w:r>
          </w:p>
        </w:tc>
      </w:tr>
      <w:tr>
        <w:trPr>
          <w:cantSplit w:val="0"/>
          <w:tblHeader w:val="0"/>
        </w:trPr>
        <w:tc>
          <w:tcPr/>
          <w:p w:rsidR="00000000" w:rsidDel="00000000" w:rsidP="00000000" w:rsidRDefault="00000000" w:rsidRPr="00000000" w14:paraId="00000004">
            <w:pPr>
              <w:pStyle w:val="Heading3"/>
              <w:pageBreakBefore w:val="0"/>
              <w:rPr/>
            </w:pPr>
            <w:r w:rsidDel="00000000" w:rsidR="00000000" w:rsidRPr="00000000">
              <w:rPr>
                <w:rtl w:val="0"/>
              </w:rPr>
            </w:r>
          </w:p>
        </w:tc>
        <w:tc>
          <w:tcPr/>
          <w:p w:rsidR="00000000" w:rsidDel="00000000" w:rsidP="00000000" w:rsidRDefault="00000000" w:rsidRPr="00000000" w14:paraId="00000005">
            <w:pPr>
              <w:pStyle w:val="Heading3"/>
              <w:pageBreakBefore w:val="0"/>
              <w:rPr/>
            </w:pPr>
            <w:r w:rsidDel="00000000" w:rsidR="00000000" w:rsidRPr="00000000">
              <w:rPr>
                <w:rtl w:val="0"/>
              </w:rPr>
              <w:t xml:space="preserve">7:00p – 7:30p </w:t>
            </w:r>
          </w:p>
          <w:p w:rsidR="00000000" w:rsidDel="00000000" w:rsidP="00000000" w:rsidRDefault="00000000" w:rsidRPr="00000000" w14:paraId="00000006">
            <w:pPr>
              <w:pStyle w:val="Heading3"/>
              <w:pageBreakBefore w:val="0"/>
              <w:rPr/>
            </w:pPr>
            <w:r w:rsidDel="00000000" w:rsidR="00000000" w:rsidRPr="00000000">
              <w:rPr>
                <w:rtl w:val="0"/>
              </w:rPr>
              <w:t xml:space="preserve">LE Recreation Center</w:t>
            </w:r>
          </w:p>
        </w:tc>
      </w:tr>
    </w:tbl>
    <w:p w:rsidR="00000000" w:rsidDel="00000000" w:rsidP="00000000" w:rsidRDefault="00000000" w:rsidRPr="00000000" w14:paraId="00000007">
      <w:pPr>
        <w:pageBreakBefore w:val="0"/>
        <w:rPr/>
      </w:pPr>
      <w:r w:rsidDel="00000000" w:rsidR="00000000" w:rsidRPr="00000000">
        <w:rPr>
          <w:rtl w:val="0"/>
        </w:rPr>
      </w:r>
    </w:p>
    <w:tbl>
      <w:tblPr>
        <w:tblStyle w:val="Table2"/>
        <w:tblW w:w="10800.0" w:type="dxa"/>
        <w:jc w:val="left"/>
        <w:tblLayout w:type="fixed"/>
        <w:tblLook w:val="0400"/>
      </w:tblPr>
      <w:tblGrid>
        <w:gridCol w:w="2700"/>
        <w:gridCol w:w="8100"/>
        <w:tblGridChange w:id="0">
          <w:tblGrid>
            <w:gridCol w:w="2700"/>
            <w:gridCol w:w="8100"/>
          </w:tblGrid>
        </w:tblGridChange>
      </w:tblGrid>
      <w:tr>
        <w:trPr>
          <w:cantSplit w:val="0"/>
          <w:trHeight w:val="500" w:hRule="atLeast"/>
          <w:tblHeader w:val="0"/>
        </w:trPr>
        <w:tc>
          <w:tcPr>
            <w:vAlign w:val="bottom"/>
          </w:tcPr>
          <w:p w:rsidR="00000000" w:rsidDel="00000000" w:rsidP="00000000" w:rsidRDefault="00000000" w:rsidRPr="00000000" w14:paraId="00000008">
            <w:pPr>
              <w:pStyle w:val="Heading3"/>
              <w:pageBreakBefore w:val="0"/>
              <w:rPr/>
            </w:pPr>
            <w:r w:rsidDel="00000000" w:rsidR="00000000" w:rsidRPr="00000000">
              <w:rPr>
                <w:rtl w:val="0"/>
              </w:rPr>
              <w:t xml:space="preserve">Meeting called to order</w:t>
            </w:r>
          </w:p>
        </w:tc>
        <w:tc>
          <w:tcPr>
            <w:vAlign w:val="bottom"/>
          </w:tcPr>
          <w:p w:rsidR="00000000" w:rsidDel="00000000" w:rsidP="00000000" w:rsidRDefault="00000000" w:rsidRPr="00000000" w14:paraId="00000009">
            <w:pPr>
              <w:pageBreakBefore w:val="0"/>
              <w:rPr/>
            </w:pPr>
            <w:r w:rsidDel="00000000" w:rsidR="00000000" w:rsidRPr="00000000">
              <w:rPr>
                <w:rtl w:val="0"/>
              </w:rPr>
              <w:t xml:space="preserve">Shelly Schmidt, Executive Board President - 7:05p</w:t>
            </w:r>
          </w:p>
        </w:tc>
      </w:tr>
      <w:tr>
        <w:trPr>
          <w:cantSplit w:val="0"/>
          <w:trHeight w:val="500" w:hRule="atLeast"/>
          <w:tblHeader w:val="0"/>
        </w:trPr>
        <w:tc>
          <w:tcPr>
            <w:vAlign w:val="bottom"/>
          </w:tcPr>
          <w:p w:rsidR="00000000" w:rsidDel="00000000" w:rsidP="00000000" w:rsidRDefault="00000000" w:rsidRPr="00000000" w14:paraId="0000000A">
            <w:pPr>
              <w:pStyle w:val="Heading3"/>
              <w:rPr/>
            </w:pPr>
            <w:bookmarkStart w:colFirst="0" w:colLast="0" w:name="_ko1unv504lo3" w:id="0"/>
            <w:bookmarkEnd w:id="0"/>
            <w:r w:rsidDel="00000000" w:rsidR="00000000" w:rsidRPr="00000000">
              <w:rPr>
                <w:rtl w:val="0"/>
              </w:rPr>
              <w:t xml:space="preserve">In attendance</w:t>
            </w:r>
          </w:p>
        </w:tc>
        <w:tc>
          <w:tcPr>
            <w:vAlign w:val="bottom"/>
          </w:tcPr>
          <w:p w:rsidR="00000000" w:rsidDel="00000000" w:rsidP="00000000" w:rsidRDefault="00000000" w:rsidRPr="00000000" w14:paraId="0000000B">
            <w:pPr>
              <w:pageBreakBefore w:val="0"/>
              <w:rPr/>
            </w:pPr>
            <w:r w:rsidDel="00000000" w:rsidR="00000000" w:rsidRPr="00000000">
              <w:rPr>
                <w:rtl w:val="0"/>
              </w:rPr>
              <w:t xml:space="preserve">Shelly Schmidt, Melissa Myers, Jennifer Mince, Joel Snell, Janae Carter, Darryl Boykins, Gerranda Smith Brooks, Alton Bryant</w:t>
            </w:r>
          </w:p>
        </w:tc>
      </w:tr>
    </w:tbl>
    <w:p w:rsidR="00000000" w:rsidDel="00000000" w:rsidP="00000000" w:rsidRDefault="00000000" w:rsidRPr="00000000" w14:paraId="0000000C">
      <w:pPr>
        <w:pageBreakBefore w:val="0"/>
        <w:rPr/>
      </w:pPr>
      <w:r w:rsidDel="00000000" w:rsidR="00000000" w:rsidRPr="00000000">
        <w:rPr>
          <w:rtl w:val="0"/>
        </w:rPr>
      </w:r>
    </w:p>
    <w:tbl>
      <w:tblPr>
        <w:tblStyle w:val="Table3"/>
        <w:tblW w:w="10800.0" w:type="dxa"/>
        <w:jc w:val="left"/>
        <w:tblLayout w:type="fixed"/>
        <w:tblLook w:val="0400"/>
      </w:tblPr>
      <w:tblGrid>
        <w:gridCol w:w="2790"/>
        <w:gridCol w:w="5670"/>
        <w:gridCol w:w="2340"/>
        <w:tblGridChange w:id="0">
          <w:tblGrid>
            <w:gridCol w:w="2790"/>
            <w:gridCol w:w="5670"/>
            <w:gridCol w:w="2340"/>
          </w:tblGrid>
        </w:tblGridChange>
      </w:tblGrid>
      <w:tr>
        <w:trPr>
          <w:cantSplit w:val="0"/>
          <w:trHeight w:val="500" w:hRule="atLeast"/>
          <w:tblHeader w:val="0"/>
        </w:trPr>
        <w:tc>
          <w:tcPr/>
          <w:p w:rsidR="00000000" w:rsidDel="00000000" w:rsidP="00000000" w:rsidRDefault="00000000" w:rsidRPr="00000000" w14:paraId="0000000D">
            <w:pPr>
              <w:pStyle w:val="Heading3"/>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tc>
        <w:tc>
          <w:tcPr/>
          <w:p w:rsidR="00000000" w:rsidDel="00000000" w:rsidP="00000000" w:rsidRDefault="00000000" w:rsidRPr="00000000" w14:paraId="0000000F">
            <w:pPr>
              <w:pStyle w:val="Heading3"/>
              <w:pageBreakBefore w:val="0"/>
              <w:rPr/>
            </w:pPr>
            <w:r w:rsidDel="00000000" w:rsidR="00000000" w:rsidRPr="00000000">
              <w:rPr>
                <w:rtl w:val="0"/>
              </w:rPr>
            </w:r>
          </w:p>
        </w:tc>
        <w:tc>
          <w:tcPr/>
          <w:p w:rsidR="00000000" w:rsidDel="00000000" w:rsidP="00000000" w:rsidRDefault="00000000" w:rsidRPr="00000000" w14:paraId="00000010">
            <w:pPr>
              <w:pStyle w:val="Heading3"/>
              <w:pageBreakBefore w:val="0"/>
              <w:rPr/>
            </w:pP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011">
            <w:pPr>
              <w:pStyle w:val="Heading3"/>
              <w:pageBreakBefore w:val="0"/>
              <w:rPr/>
            </w:pPr>
            <w:r w:rsidDel="00000000" w:rsidR="00000000" w:rsidRPr="00000000">
              <w:rPr>
                <w:rtl w:val="0"/>
              </w:rPr>
              <w:t xml:space="preserve">Old Business</w:t>
            </w:r>
          </w:p>
        </w:tc>
        <w:tc>
          <w:tcPr/>
          <w:p w:rsidR="00000000" w:rsidDel="00000000" w:rsidP="00000000" w:rsidRDefault="00000000" w:rsidRPr="00000000" w14:paraId="00000012">
            <w:pPr>
              <w:spacing w:after="0" w:before="0" w:lineRule="auto"/>
              <w:rPr>
                <w:b w:val="1"/>
              </w:rPr>
            </w:pPr>
            <w:r w:rsidDel="00000000" w:rsidR="00000000" w:rsidRPr="00000000">
              <w:rPr>
                <w:b w:val="1"/>
                <w:rtl w:val="0"/>
              </w:rPr>
              <w:t xml:space="preserve">Review Disciplinary Panel Decision: RE Softball</w:t>
            </w:r>
          </w:p>
          <w:p w:rsidR="00000000" w:rsidDel="00000000" w:rsidP="00000000" w:rsidRDefault="00000000" w:rsidRPr="00000000" w14:paraId="00000013">
            <w:pPr>
              <w:spacing w:after="0" w:before="0" w:lineRule="auto"/>
              <w:rPr/>
            </w:pPr>
            <w:r w:rsidDel="00000000" w:rsidR="00000000" w:rsidRPr="00000000">
              <w:rPr>
                <w:rtl w:val="0"/>
              </w:rPr>
              <w:t xml:space="preserve">The Executive Disciplinary Committee has recommended to remove Ashley Petersen as Softball Director, effective immediately.  Committee has also recommended the removal of (2) additional Softball Board members, VP and Concessions manager Committee has recommended Director of Umpires, Sean Cary be appointed as next Director of Softball</w:t>
            </w:r>
          </w:p>
          <w:p w:rsidR="00000000" w:rsidDel="00000000" w:rsidP="00000000" w:rsidRDefault="00000000" w:rsidRPr="00000000" w14:paraId="00000014">
            <w:pPr>
              <w:spacing w:after="0" w:before="0" w:lineRule="auto"/>
              <w:rPr/>
            </w:pPr>
            <w:r w:rsidDel="00000000" w:rsidR="00000000" w:rsidRPr="00000000">
              <w:rPr>
                <w:rtl w:val="0"/>
              </w:rPr>
            </w:r>
          </w:p>
          <w:p w:rsidR="00000000" w:rsidDel="00000000" w:rsidP="00000000" w:rsidRDefault="00000000" w:rsidRPr="00000000" w14:paraId="00000015">
            <w:pPr>
              <w:pStyle w:val="Heading3"/>
              <w:pageBreakBefore w:val="0"/>
              <w:rPr>
                <w:rFonts w:ascii="Century Gothic" w:cs="Century Gothic" w:eastAsia="Century Gothic" w:hAnsi="Century Gothic"/>
                <w:b w:val="1"/>
                <w:color w:val="1e4d78"/>
                <w:sz w:val="24"/>
                <w:szCs w:val="24"/>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tc>
        <w:tc>
          <w:tcPr/>
          <w:p w:rsidR="00000000" w:rsidDel="00000000" w:rsidP="00000000" w:rsidRDefault="00000000" w:rsidRPr="00000000" w14:paraId="00000017">
            <w:pPr>
              <w:pStyle w:val="Heading3"/>
              <w:pageBreakBefore w:val="0"/>
              <w:rPr/>
            </w:pP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018">
            <w:pPr>
              <w:pStyle w:val="Heading3"/>
              <w:pageBreakBefore w:val="0"/>
              <w:rPr/>
            </w:pPr>
            <w:r w:rsidDel="00000000" w:rsidR="00000000" w:rsidRPr="00000000">
              <w:rPr>
                <w:rtl w:val="0"/>
              </w:rPr>
              <w:t xml:space="preserve">New Business</w:t>
            </w:r>
          </w:p>
        </w:tc>
        <w:tc>
          <w:tcPr/>
          <w:p w:rsidR="00000000" w:rsidDel="00000000" w:rsidP="00000000" w:rsidRDefault="00000000" w:rsidRPr="00000000" w14:paraId="00000019">
            <w:pPr>
              <w:pStyle w:val="Heading3"/>
              <w:pageBreakBefore w:val="0"/>
              <w:rPr/>
            </w:pPr>
            <w:bookmarkStart w:colFirst="0" w:colLast="0" w:name="_652mn72zopux" w:id="1"/>
            <w:bookmarkEnd w:id="1"/>
            <w:r w:rsidDel="00000000" w:rsidR="00000000" w:rsidRPr="00000000">
              <w:rPr>
                <w:rtl w:val="0"/>
              </w:rPr>
              <w:t xml:space="preserve">Vote to appoint Sean Cary as Director of Softball</w:t>
            </w:r>
          </w:p>
          <w:p w:rsidR="00000000" w:rsidDel="00000000" w:rsidP="00000000" w:rsidRDefault="00000000" w:rsidRPr="00000000" w14:paraId="0000001A">
            <w:pPr>
              <w:pageBreakBefore w:val="0"/>
              <w:spacing w:after="0" w:before="0" w:line="240" w:lineRule="auto"/>
              <w:ind w:left="0" w:firstLine="0"/>
              <w:rPr/>
            </w:pPr>
            <w:r w:rsidDel="00000000" w:rsidR="00000000" w:rsidRPr="00000000">
              <w:rPr>
                <w:rtl w:val="0"/>
              </w:rPr>
              <w:t xml:space="preserve">Sean Cary was unanimously voted in by the Executive Board as the new Director of LEAYSA Softball</w:t>
            </w: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Meeting adjourned 7:38pm</w:t>
            </w:r>
            <w:r w:rsidDel="00000000" w:rsidR="00000000" w:rsidRPr="00000000">
              <w:rPr>
                <w:rtl w:val="0"/>
              </w:rPr>
            </w:r>
          </w:p>
          <w:p w:rsidR="00000000" w:rsidDel="00000000" w:rsidP="00000000" w:rsidRDefault="00000000" w:rsidRPr="00000000" w14:paraId="0000001E">
            <w:pPr>
              <w:pStyle w:val="Heading3"/>
              <w:pageBreakBefore w:val="0"/>
              <w:rPr/>
            </w:pPr>
            <w:bookmarkStart w:colFirst="0" w:colLast="0" w:name="_qad2qvj7148p" w:id="2"/>
            <w:bookmarkEnd w:id="2"/>
            <w:r w:rsidDel="00000000" w:rsidR="00000000" w:rsidRPr="00000000">
              <w:rPr>
                <w:rtl w:val="0"/>
              </w:rPr>
            </w:r>
          </w:p>
          <w:p w:rsidR="00000000" w:rsidDel="00000000" w:rsidP="00000000" w:rsidRDefault="00000000" w:rsidRPr="00000000" w14:paraId="0000001F">
            <w:pPr>
              <w:spacing w:after="0" w:before="0" w:lineRule="auto"/>
              <w:rPr/>
            </w:pPr>
            <w:r w:rsidDel="00000000" w:rsidR="00000000" w:rsidRPr="00000000">
              <w:rPr>
                <w:rtl w:val="0"/>
              </w:rPr>
            </w:r>
          </w:p>
          <w:p w:rsidR="00000000" w:rsidDel="00000000" w:rsidP="00000000" w:rsidRDefault="00000000" w:rsidRPr="00000000" w14:paraId="00000020">
            <w:pPr>
              <w:spacing w:after="0" w:before="0" w:lineRule="auto"/>
              <w:rPr/>
            </w:pPr>
            <w:r w:rsidDel="00000000" w:rsidR="00000000" w:rsidRPr="00000000">
              <w:rPr>
                <w:rtl w:val="0"/>
              </w:rPr>
            </w:r>
          </w:p>
          <w:p w:rsidR="00000000" w:rsidDel="00000000" w:rsidP="00000000" w:rsidRDefault="00000000" w:rsidRPr="00000000" w14:paraId="00000021">
            <w:pPr>
              <w:pStyle w:val="Heading3"/>
              <w:pageBreakBefore w:val="0"/>
              <w:rPr>
                <w:rFonts w:ascii="Century Gothic" w:cs="Century Gothic" w:eastAsia="Century Gothic" w:hAnsi="Century Gothic"/>
                <w:b w:val="1"/>
                <w:color w:val="1e4d78"/>
                <w:sz w:val="24"/>
                <w:szCs w:val="24"/>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tc>
        <w:tc>
          <w:tcPr/>
          <w:p w:rsidR="00000000" w:rsidDel="00000000" w:rsidP="00000000" w:rsidRDefault="00000000" w:rsidRPr="00000000" w14:paraId="00000025">
            <w:pPr>
              <w:pStyle w:val="Heading3"/>
              <w:pageBreakBefore w:val="0"/>
              <w:rPr/>
            </w:pPr>
            <w:r w:rsidDel="00000000" w:rsidR="00000000" w:rsidRPr="00000000">
              <w:rPr>
                <w:rtl w:val="0"/>
              </w:rPr>
            </w:r>
          </w:p>
        </w:tc>
      </w:tr>
      <w:tr>
        <w:trPr>
          <w:cantSplit w:val="0"/>
          <w:trHeight w:val="1600" w:hRule="atLeast"/>
          <w:tblHeader w:val="0"/>
        </w:trPr>
        <w:tc>
          <w:tcPr/>
          <w:p w:rsidR="00000000" w:rsidDel="00000000" w:rsidP="00000000" w:rsidRDefault="00000000" w:rsidRPr="00000000" w14:paraId="00000026">
            <w:pPr>
              <w:pStyle w:val="Heading3"/>
              <w:pageBreakBefore w:val="0"/>
              <w:rPr/>
            </w:pPr>
            <w:r w:rsidDel="00000000" w:rsidR="00000000" w:rsidRPr="00000000">
              <w:rPr>
                <w:rtl w:val="0"/>
              </w:rPr>
            </w:r>
          </w:p>
        </w:tc>
        <w:tc>
          <w:tcPr/>
          <w:p w:rsidR="00000000" w:rsidDel="00000000" w:rsidP="00000000" w:rsidRDefault="00000000" w:rsidRPr="00000000" w14:paraId="00000027">
            <w:pPr>
              <w:pageBreakBefore w:val="0"/>
              <w:rPr/>
            </w:pPr>
            <w:r w:rsidDel="00000000" w:rsidR="00000000" w:rsidRPr="00000000">
              <w:rPr>
                <w:rtl w:val="0"/>
              </w:rPr>
            </w:r>
          </w:p>
        </w:tc>
        <w:tc>
          <w:tcPr/>
          <w:p w:rsidR="00000000" w:rsidDel="00000000" w:rsidP="00000000" w:rsidRDefault="00000000" w:rsidRPr="00000000" w14:paraId="00000028">
            <w:pPr>
              <w:pStyle w:val="Heading3"/>
              <w:pageBreakBefore w:val="0"/>
              <w:rPr/>
            </w:pPr>
            <w:r w:rsidDel="00000000" w:rsidR="00000000" w:rsidRPr="00000000">
              <w:rPr>
                <w:rtl w:val="0"/>
              </w:rPr>
            </w:r>
          </w:p>
        </w:tc>
      </w:tr>
    </w:tbl>
    <w:p w:rsidR="00000000" w:rsidDel="00000000" w:rsidP="00000000" w:rsidRDefault="00000000" w:rsidRPr="00000000" w14:paraId="00000029">
      <w:pPr>
        <w:pageBreakBefore w:val="0"/>
        <w:rPr/>
      </w:pPr>
      <w:bookmarkStart w:colFirst="0" w:colLast="0" w:name="_gjdgxs" w:id="3"/>
      <w:bookmarkEnd w:id="3"/>
      <w:r w:rsidDel="00000000" w:rsidR="00000000" w:rsidRPr="00000000">
        <w:rPr>
          <w:rtl w:val="0"/>
        </w:rPr>
      </w:r>
    </w:p>
    <w:sectPr>
      <w:footerReference r:id="rId6" w:type="default"/>
      <w:pgSz w:h="15840" w:w="12240" w:orient="portrait"/>
      <w:pgMar w:bottom="720" w:top="72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40" w:line="240" w:lineRule="auto"/>
      <w:ind w:left="0" w:right="0" w:firstLine="0"/>
      <w:jc w:val="center"/>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Page |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en-US"/>
      </w:rPr>
    </w:rPrDefault>
    <w:pPrDefault>
      <w:pPr>
        <w:spacing w:after="40" w:before="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360" w:lineRule="auto"/>
      <w:jc w:val="right"/>
    </w:pPr>
    <w:rPr>
      <w:rFonts w:ascii="Century Gothic" w:cs="Century Gothic" w:eastAsia="Century Gothic" w:hAnsi="Century Gothic"/>
      <w:b w:val="1"/>
      <w:smallCaps w:val="1"/>
      <w:color w:val="2e75b5"/>
      <w:sz w:val="60"/>
      <w:szCs w:val="60"/>
    </w:rPr>
  </w:style>
  <w:style w:type="paragraph" w:styleId="Heading2">
    <w:name w:val="heading 2"/>
    <w:basedOn w:val="Normal"/>
    <w:next w:val="Normal"/>
    <w:pPr>
      <w:keepNext w:val="1"/>
      <w:keepLines w:val="1"/>
      <w:pageBreakBefore w:val="0"/>
      <w:spacing w:before="120" w:lineRule="auto"/>
    </w:pPr>
    <w:rPr>
      <w:rFonts w:ascii="Century Gothic" w:cs="Century Gothic" w:eastAsia="Century Gothic" w:hAnsi="Century Gothic"/>
      <w:b w:val="1"/>
      <w:color w:val="2e75b5"/>
      <w:sz w:val="26"/>
      <w:szCs w:val="26"/>
    </w:rPr>
  </w:style>
  <w:style w:type="paragraph" w:styleId="Heading3">
    <w:name w:val="heading 3"/>
    <w:basedOn w:val="Normal"/>
    <w:next w:val="Normal"/>
    <w:pPr>
      <w:keepNext w:val="1"/>
      <w:keepLines w:val="1"/>
      <w:pageBreakBefore w:val="0"/>
      <w:spacing w:before="120" w:lineRule="auto"/>
    </w:pPr>
    <w:rPr>
      <w:rFonts w:ascii="Century Gothic" w:cs="Century Gothic" w:eastAsia="Century Gothic" w:hAnsi="Century Gothic"/>
      <w:b w:val="1"/>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