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5120A" w14:textId="77777777" w:rsidR="00742F31" w:rsidRDefault="008023A0">
      <w:pPr>
        <w:pStyle w:val="Title"/>
      </w:pPr>
      <w:r>
        <w:rPr>
          <w:rFonts w:ascii="Times New Roman" w:hAnsi="Times New Roman"/>
          <w:sz w:val="28"/>
          <w:szCs w:val="28"/>
        </w:rPr>
        <w:t>2022</w:t>
      </w:r>
      <w:r w:rsidR="00B0627A">
        <w:rPr>
          <w:rFonts w:ascii="Times New Roman" w:hAnsi="Times New Roman"/>
          <w:sz w:val="28"/>
          <w:szCs w:val="28"/>
        </w:rPr>
        <w:t xml:space="preserve"> Hornet</w:t>
      </w:r>
      <w:r w:rsidR="00B0627A">
        <w:rPr>
          <w:rFonts w:ascii="Times New Roman" w:hAnsi="Times New Roman"/>
          <w:szCs w:val="24"/>
        </w:rPr>
        <w:t xml:space="preserve"> </w:t>
      </w:r>
      <w:r w:rsidR="00B0627A">
        <w:rPr>
          <w:rFonts w:ascii="Modius" w:hAnsi="Modius"/>
          <w:b w:val="0"/>
          <w:sz w:val="28"/>
          <w:szCs w:val="28"/>
        </w:rPr>
        <w:t>Ice Breaker</w:t>
      </w:r>
    </w:p>
    <w:p w14:paraId="5361F78D" w14:textId="77777777" w:rsidR="00742F31" w:rsidRDefault="00B0627A">
      <w:pPr>
        <w:pStyle w:val="Subtitle"/>
      </w:pPr>
      <w:r>
        <w:rPr>
          <w:rFonts w:ascii="Times New Roman" w:hAnsi="Times New Roman"/>
          <w:szCs w:val="24"/>
        </w:rPr>
        <w:t>Tournament Rules &amp; Information</w:t>
      </w:r>
    </w:p>
    <w:p w14:paraId="7062C7F8" w14:textId="77777777" w:rsidR="00742F31" w:rsidRDefault="00742F31">
      <w:pPr>
        <w:pStyle w:val="Standard"/>
        <w:jc w:val="center"/>
        <w:rPr>
          <w:rFonts w:ascii="Times New Roman" w:hAnsi="Times New Roman"/>
          <w:b/>
          <w:bCs/>
          <w:sz w:val="23"/>
          <w:szCs w:val="23"/>
        </w:rPr>
      </w:pPr>
    </w:p>
    <w:p w14:paraId="189E5694" w14:textId="77777777" w:rsidR="00742F31" w:rsidRDefault="00742F31">
      <w:pPr>
        <w:pStyle w:val="Standard"/>
      </w:pPr>
    </w:p>
    <w:p w14:paraId="0D6C2B62" w14:textId="77777777" w:rsidR="00742F31" w:rsidRDefault="00B0627A">
      <w:pPr>
        <w:pStyle w:val="Standard"/>
      </w:pPr>
      <w:r>
        <w:rPr>
          <w:sz w:val="22"/>
          <w:szCs w:val="22"/>
        </w:rPr>
        <w:t>Thank</w:t>
      </w:r>
      <w:r w:rsidR="008023A0">
        <w:rPr>
          <w:sz w:val="22"/>
          <w:szCs w:val="22"/>
        </w:rPr>
        <w:t xml:space="preserve"> you for participating in the 16</w:t>
      </w:r>
      <w:r>
        <w:rPr>
          <w:sz w:val="14"/>
          <w:szCs w:val="14"/>
        </w:rPr>
        <w:t xml:space="preserve">th </w:t>
      </w:r>
      <w:r>
        <w:rPr>
          <w:sz w:val="22"/>
          <w:szCs w:val="22"/>
        </w:rPr>
        <w:t>Annual Hornet Ice Breaker Tournament in Big Lake. Our mission for the tournament is to promote good sportsmanship, good competition and for everyone involved to have a great overall experience.</w:t>
      </w:r>
    </w:p>
    <w:p w14:paraId="09C90A40" w14:textId="77777777" w:rsidR="00742F31" w:rsidRDefault="00742F31">
      <w:pPr>
        <w:pStyle w:val="Standard"/>
        <w:rPr>
          <w:sz w:val="22"/>
          <w:szCs w:val="22"/>
        </w:rPr>
      </w:pPr>
    </w:p>
    <w:p w14:paraId="009ADCD8" w14:textId="77777777" w:rsidR="00742F31" w:rsidRPr="00964916" w:rsidRDefault="00B0627A">
      <w:pPr>
        <w:pStyle w:val="Standard"/>
      </w:pPr>
      <w:r>
        <w:rPr>
          <w:sz w:val="22"/>
          <w:szCs w:val="22"/>
        </w:rPr>
        <w:t xml:space="preserve">Team check-in is to be made at the check-in table near the concession stand at the main fields (1-4) at least ½ hour before your first scheduled pool play game. </w:t>
      </w:r>
      <w:r w:rsidRPr="00D4327A">
        <w:rPr>
          <w:b/>
          <w:bCs/>
          <w:sz w:val="22"/>
          <w:szCs w:val="22"/>
        </w:rPr>
        <w:t xml:space="preserve">Coaches must supply the completed Liability Waiver &amp; Release </w:t>
      </w:r>
      <w:r w:rsidRPr="00D4327A">
        <w:rPr>
          <w:sz w:val="22"/>
          <w:szCs w:val="22"/>
        </w:rPr>
        <w:t xml:space="preserve">form prior to playing their first game. </w:t>
      </w:r>
      <w:r w:rsidRPr="00D4327A">
        <w:rPr>
          <w:b/>
          <w:bCs/>
          <w:sz w:val="22"/>
          <w:szCs w:val="22"/>
        </w:rPr>
        <w:t>NO EXCEPTIONS</w:t>
      </w:r>
      <w:r w:rsidRPr="00D4327A">
        <w:rPr>
          <w:sz w:val="22"/>
          <w:szCs w:val="22"/>
        </w:rPr>
        <w:t>!</w:t>
      </w:r>
    </w:p>
    <w:p w14:paraId="501708A9" w14:textId="77777777" w:rsidR="00742F31" w:rsidRDefault="00B0627A">
      <w:pPr>
        <w:pStyle w:val="Standard"/>
      </w:pPr>
      <w:r>
        <w:rPr>
          <w:sz w:val="22"/>
          <w:szCs w:val="22"/>
        </w:rPr>
        <w:t xml:space="preserve"> </w:t>
      </w:r>
    </w:p>
    <w:p w14:paraId="1EB40C19" w14:textId="77777777" w:rsidR="00742F31" w:rsidRDefault="00B0627A">
      <w:pPr>
        <w:pStyle w:val="Standard"/>
      </w:pPr>
      <w:r>
        <w:rPr>
          <w:b/>
          <w:bCs/>
          <w:sz w:val="22"/>
          <w:szCs w:val="22"/>
          <w:u w:val="single"/>
        </w:rPr>
        <w:t>RULES</w:t>
      </w:r>
    </w:p>
    <w:p w14:paraId="7C40CBB5" w14:textId="77777777" w:rsidR="00742F31" w:rsidRDefault="00742F31">
      <w:pPr>
        <w:pStyle w:val="Standard"/>
        <w:rPr>
          <w:sz w:val="22"/>
          <w:szCs w:val="22"/>
          <w:u w:val="single"/>
        </w:rPr>
      </w:pPr>
    </w:p>
    <w:p w14:paraId="5CD3DA89" w14:textId="77777777" w:rsidR="00742F31" w:rsidRDefault="00B0627A">
      <w:pPr>
        <w:pStyle w:val="Standard"/>
        <w:numPr>
          <w:ilvl w:val="0"/>
          <w:numId w:val="4"/>
        </w:numPr>
        <w:spacing w:after="38"/>
      </w:pPr>
      <w:r>
        <w:rPr>
          <w:sz w:val="22"/>
          <w:szCs w:val="22"/>
        </w:rPr>
        <w:t>Unless otherwise noted or modified in these rules, NAFA and Big West</w:t>
      </w:r>
      <w:r>
        <w:rPr>
          <w:sz w:val="22"/>
          <w:szCs w:val="22"/>
          <w:shd w:val="clear" w:color="auto" w:fill="FFFFFF"/>
        </w:rPr>
        <w:t xml:space="preserve"> League rules </w:t>
      </w:r>
      <w:r>
        <w:rPr>
          <w:sz w:val="22"/>
          <w:szCs w:val="22"/>
        </w:rPr>
        <w:t>will apply.</w:t>
      </w:r>
    </w:p>
    <w:p w14:paraId="4673964E" w14:textId="77777777" w:rsidR="00742F31" w:rsidRDefault="00B0627A">
      <w:pPr>
        <w:pStyle w:val="Standard"/>
        <w:numPr>
          <w:ilvl w:val="0"/>
          <w:numId w:val="3"/>
        </w:numPr>
        <w:spacing w:after="38"/>
      </w:pPr>
      <w:r>
        <w:rPr>
          <w:sz w:val="22"/>
          <w:szCs w:val="22"/>
        </w:rPr>
        <w:t xml:space="preserve">Except for championship games, time limit for pool play games is 60 minutes and time limit for non-championship bracket play games is 65 minutes. </w:t>
      </w:r>
      <w:r w:rsidRPr="00DC78CC">
        <w:rPr>
          <w:sz w:val="22"/>
          <w:szCs w:val="22"/>
          <w:highlight w:val="yellow"/>
        </w:rPr>
        <w:t>No new inning may start after the time limit is up</w:t>
      </w:r>
      <w:r>
        <w:rPr>
          <w:sz w:val="22"/>
          <w:szCs w:val="22"/>
        </w:rPr>
        <w:t>. The tournament director reserves the right to shorten game times in case of inclement weather.</w:t>
      </w:r>
    </w:p>
    <w:p w14:paraId="5B5A14B0" w14:textId="77777777" w:rsidR="00742F31" w:rsidRDefault="00B0627A">
      <w:pPr>
        <w:pStyle w:val="Standard"/>
        <w:numPr>
          <w:ilvl w:val="0"/>
          <w:numId w:val="3"/>
        </w:numPr>
        <w:spacing w:after="38"/>
      </w:pPr>
      <w:r>
        <w:rPr>
          <w:sz w:val="22"/>
          <w:szCs w:val="22"/>
        </w:rPr>
        <w:t>All protests will be settled on the field. Umpire decisions are final and no appeals to the tournament director will be considered.</w:t>
      </w:r>
    </w:p>
    <w:p w14:paraId="29D8826C" w14:textId="77777777" w:rsidR="00742F31" w:rsidRPr="00BF4232" w:rsidRDefault="00B0627A">
      <w:pPr>
        <w:pStyle w:val="Standard"/>
        <w:numPr>
          <w:ilvl w:val="0"/>
          <w:numId w:val="3"/>
        </w:numPr>
        <w:spacing w:after="38"/>
      </w:pPr>
      <w:r>
        <w:rPr>
          <w:sz w:val="22"/>
          <w:szCs w:val="22"/>
        </w:rPr>
        <w:t>Format is pool play for seeding into multiple brackets. Five games are guaranteed – weather permitting.</w:t>
      </w:r>
    </w:p>
    <w:p w14:paraId="721044F2" w14:textId="77777777" w:rsidR="00BF4232" w:rsidRDefault="00BF4232">
      <w:pPr>
        <w:pStyle w:val="Standard"/>
        <w:numPr>
          <w:ilvl w:val="0"/>
          <w:numId w:val="3"/>
        </w:numPr>
        <w:spacing w:after="38"/>
      </w:pPr>
      <w:r>
        <w:rPr>
          <w:sz w:val="22"/>
          <w:szCs w:val="22"/>
        </w:rPr>
        <w:t xml:space="preserve">Due to COVID-19, there may be a situation where a team may not get all 5 games due to forfeit. The tournament director will work to try and fill the spot if a quarantine happens before the tournament is played, modify the schedule, or reduce the number of games played for teams affected as a last resort. </w:t>
      </w:r>
    </w:p>
    <w:p w14:paraId="7531DE57" w14:textId="77777777" w:rsidR="00742F31" w:rsidRDefault="00B0627A">
      <w:pPr>
        <w:pStyle w:val="Standard"/>
        <w:numPr>
          <w:ilvl w:val="0"/>
          <w:numId w:val="3"/>
        </w:numPr>
        <w:spacing w:after="38"/>
      </w:pPr>
      <w:r>
        <w:rPr>
          <w:sz w:val="22"/>
          <w:szCs w:val="22"/>
        </w:rPr>
        <w:t>Home t</w:t>
      </w:r>
      <w:r w:rsidR="00E70589">
        <w:rPr>
          <w:sz w:val="22"/>
          <w:szCs w:val="22"/>
        </w:rPr>
        <w:t>eam</w:t>
      </w:r>
      <w:r w:rsidR="00BF4232">
        <w:rPr>
          <w:sz w:val="22"/>
          <w:szCs w:val="22"/>
        </w:rPr>
        <w:t xml:space="preserve"> will be decided by coin flip</w:t>
      </w:r>
      <w:r>
        <w:rPr>
          <w:sz w:val="22"/>
          <w:szCs w:val="22"/>
        </w:rPr>
        <w:t>. In bracket games the higher seed is home team.</w:t>
      </w:r>
    </w:p>
    <w:p w14:paraId="152B9523" w14:textId="77777777" w:rsidR="00742F31" w:rsidRDefault="00B0627A">
      <w:pPr>
        <w:pStyle w:val="Standard"/>
        <w:numPr>
          <w:ilvl w:val="0"/>
          <w:numId w:val="3"/>
        </w:numPr>
        <w:spacing w:after="38"/>
      </w:pPr>
      <w:r>
        <w:rPr>
          <w:sz w:val="22"/>
          <w:szCs w:val="22"/>
        </w:rPr>
        <w:t>All teams will bat their roster and defensive substitutions are unlimited.</w:t>
      </w:r>
    </w:p>
    <w:p w14:paraId="440517FC" w14:textId="77777777" w:rsidR="00742F31" w:rsidRDefault="00B0627A">
      <w:pPr>
        <w:pStyle w:val="Standard"/>
        <w:numPr>
          <w:ilvl w:val="0"/>
          <w:numId w:val="3"/>
        </w:numPr>
        <w:spacing w:after="38"/>
      </w:pPr>
      <w:r>
        <w:rPr>
          <w:sz w:val="22"/>
          <w:szCs w:val="22"/>
        </w:rPr>
        <w:t>There are no restrictions to</w:t>
      </w:r>
      <w:bookmarkStart w:id="0" w:name="_GoBack"/>
      <w:bookmarkEnd w:id="0"/>
      <w:r>
        <w:rPr>
          <w:sz w:val="22"/>
          <w:szCs w:val="22"/>
        </w:rPr>
        <w:t xml:space="preserve"> the number of innings a pitcher can pitch.</w:t>
      </w:r>
    </w:p>
    <w:p w14:paraId="12760833" w14:textId="77777777" w:rsidR="00742F31" w:rsidRDefault="00B0627A">
      <w:pPr>
        <w:pStyle w:val="Standard"/>
        <w:numPr>
          <w:ilvl w:val="0"/>
          <w:numId w:val="3"/>
        </w:numPr>
        <w:spacing w:after="38"/>
      </w:pPr>
      <w:r>
        <w:rPr>
          <w:sz w:val="22"/>
          <w:szCs w:val="22"/>
        </w:rPr>
        <w:t>With the exception of the championship games, the 5 run per inning rule will apply for 10U and 12U games. The 12 run after 3 innings, 10 run after 4 innings, &amp; 7 runs after 5 inning rule will be in effect in all games. Pool play games may end in a tie.</w:t>
      </w:r>
    </w:p>
    <w:p w14:paraId="55254459" w14:textId="004886C9" w:rsidR="00742F31" w:rsidRPr="00DC78CC" w:rsidRDefault="00DC78CC">
      <w:pPr>
        <w:pStyle w:val="Standard"/>
        <w:numPr>
          <w:ilvl w:val="0"/>
          <w:numId w:val="3"/>
        </w:numPr>
        <w:spacing w:after="38"/>
      </w:pPr>
      <w:r>
        <w:rPr>
          <w:sz w:val="22"/>
          <w:szCs w:val="22"/>
        </w:rPr>
        <w:t xml:space="preserve">10U </w:t>
      </w:r>
      <w:r w:rsidR="00B0627A">
        <w:rPr>
          <w:sz w:val="22"/>
          <w:szCs w:val="22"/>
        </w:rPr>
        <w:t>Tie breakers for use in seeding are (1) overall record (2) Head to head (3) fewest number of runs allowed and (4) coin toss.</w:t>
      </w:r>
    </w:p>
    <w:p w14:paraId="79677B2C" w14:textId="596378A4" w:rsidR="00DC78CC" w:rsidRPr="00D4327A" w:rsidRDefault="00DC78CC" w:rsidP="00DC78CC">
      <w:pPr>
        <w:pStyle w:val="Standard"/>
        <w:numPr>
          <w:ilvl w:val="0"/>
          <w:numId w:val="3"/>
        </w:numPr>
        <w:spacing w:after="38"/>
        <w:rPr>
          <w:highlight w:val="yellow"/>
        </w:rPr>
      </w:pPr>
      <w:r w:rsidRPr="00D4327A">
        <w:rPr>
          <w:sz w:val="22"/>
          <w:szCs w:val="22"/>
          <w:highlight w:val="yellow"/>
        </w:rPr>
        <w:t>12U Tie breakers for use in seeding are (1) overall record (2) Head to head (3) fewest number of runs allowed (4) Total Run Differential (5) coin toss.</w:t>
      </w:r>
    </w:p>
    <w:p w14:paraId="11BBF08A" w14:textId="77777777" w:rsidR="00742F31" w:rsidRDefault="00B0627A">
      <w:pPr>
        <w:pStyle w:val="Standard"/>
        <w:numPr>
          <w:ilvl w:val="0"/>
          <w:numId w:val="3"/>
        </w:numPr>
        <w:spacing w:after="38"/>
      </w:pPr>
      <w:r>
        <w:rPr>
          <w:sz w:val="22"/>
          <w:szCs w:val="22"/>
        </w:rPr>
        <w:t>10U games w</w:t>
      </w:r>
      <w:r w:rsidR="00FD5C84">
        <w:rPr>
          <w:sz w:val="22"/>
          <w:szCs w:val="22"/>
        </w:rPr>
        <w:t>ill play 5 innings and 12U</w:t>
      </w:r>
      <w:r>
        <w:rPr>
          <w:sz w:val="22"/>
          <w:szCs w:val="22"/>
        </w:rPr>
        <w:t xml:space="preserve"> will play 7 innings or until time has expired, whichever comes first. Pool games are limited to 60 minutes with no new inning to start after the time limit has run. Non-championship bracket play games are limited to 65 minutes with no new inning to start after the time limit has been reached. Only the current inning is to be completed after the time limit expires. The tournament director reserves the right to modify game times and durations in the event of inclement weather.</w:t>
      </w:r>
    </w:p>
    <w:p w14:paraId="72078851" w14:textId="77777777" w:rsidR="00742F31" w:rsidRDefault="00B0627A">
      <w:pPr>
        <w:pStyle w:val="Standard"/>
        <w:numPr>
          <w:ilvl w:val="0"/>
          <w:numId w:val="3"/>
        </w:numPr>
        <w:spacing w:after="38"/>
      </w:pPr>
      <w:r>
        <w:rPr>
          <w:sz w:val="22"/>
          <w:szCs w:val="22"/>
        </w:rPr>
        <w:t xml:space="preserve">10U Championship games will play out 5 innings with a 90 minute time limit. In the event of a tie, international tie breaker rules will apply. No new inning will start after the </w:t>
      </w:r>
      <w:r w:rsidR="00BF4232">
        <w:rPr>
          <w:sz w:val="22"/>
          <w:szCs w:val="22"/>
        </w:rPr>
        <w:t xml:space="preserve">time limit is reached. </w:t>
      </w:r>
      <w:r w:rsidR="00964916">
        <w:rPr>
          <w:sz w:val="22"/>
          <w:szCs w:val="22"/>
        </w:rPr>
        <w:t>12U Championship</w:t>
      </w:r>
      <w:r>
        <w:rPr>
          <w:sz w:val="22"/>
          <w:szCs w:val="22"/>
        </w:rPr>
        <w:t xml:space="preserve"> games will play out 7 innings with a 90 minute time limit. In the event of a tie, international tie breaker rules will apply. No new inning will start after the 90 minute time limit is reached, or 7 innings have been completed, whichever comes first.</w:t>
      </w:r>
    </w:p>
    <w:p w14:paraId="26056F62" w14:textId="77777777" w:rsidR="00742F31" w:rsidRDefault="00B0627A">
      <w:pPr>
        <w:pStyle w:val="Standard"/>
        <w:numPr>
          <w:ilvl w:val="0"/>
          <w:numId w:val="3"/>
        </w:numPr>
        <w:spacing w:after="38"/>
      </w:pPr>
      <w:r>
        <w:rPr>
          <w:sz w:val="22"/>
          <w:szCs w:val="22"/>
        </w:rPr>
        <w:t>If your team will be leaving on Saturday prior to the brackets being posted for Sunday, please make arrangements with the tournament director to receive your Sunday game times.</w:t>
      </w:r>
    </w:p>
    <w:p w14:paraId="398EC211" w14:textId="77777777" w:rsidR="00742F31" w:rsidRDefault="00B0627A">
      <w:pPr>
        <w:pStyle w:val="Standard"/>
        <w:numPr>
          <w:ilvl w:val="0"/>
          <w:numId w:val="3"/>
        </w:numPr>
        <w:spacing w:after="38"/>
      </w:pPr>
      <w:r>
        <w:rPr>
          <w:sz w:val="22"/>
          <w:szCs w:val="22"/>
        </w:rPr>
        <w:t>Teams must have a minimum of 8 players. There will be no penalty to play with 8. (No automatic out). Forfeited games count toward the 5 game minimum. Forfeit scores will be recorded as 7-0.</w:t>
      </w:r>
    </w:p>
    <w:p w14:paraId="34B7DA3F" w14:textId="77777777" w:rsidR="00742F31" w:rsidRDefault="00B0627A">
      <w:pPr>
        <w:pStyle w:val="Standard"/>
        <w:numPr>
          <w:ilvl w:val="0"/>
          <w:numId w:val="3"/>
        </w:numPr>
      </w:pPr>
      <w:r>
        <w:rPr>
          <w:sz w:val="22"/>
          <w:szCs w:val="22"/>
        </w:rPr>
        <w:t xml:space="preserve">10U ONLY. </w:t>
      </w:r>
      <w:r w:rsidRPr="00DC78CC">
        <w:rPr>
          <w:sz w:val="22"/>
          <w:szCs w:val="22"/>
          <w:highlight w:val="yellow"/>
        </w:rPr>
        <w:t>Pool play and silver bracket games the dropped third strike rule</w:t>
      </w:r>
      <w:r w:rsidRPr="00DC78CC">
        <w:rPr>
          <w:b/>
          <w:sz w:val="22"/>
          <w:szCs w:val="22"/>
          <w:highlight w:val="yellow"/>
        </w:rPr>
        <w:t xml:space="preserve"> IS NOT</w:t>
      </w:r>
      <w:r w:rsidRPr="00DC78CC">
        <w:rPr>
          <w:sz w:val="22"/>
          <w:szCs w:val="22"/>
          <w:highlight w:val="yellow"/>
        </w:rPr>
        <w:t xml:space="preserve"> in effect</w:t>
      </w:r>
      <w:r>
        <w:rPr>
          <w:sz w:val="22"/>
          <w:szCs w:val="22"/>
        </w:rPr>
        <w:t>. Third strike, batter is out and runners may advance at their own risk. Dropped third strike rule is in effect for 10U gold bracket games</w:t>
      </w:r>
    </w:p>
    <w:p w14:paraId="0C3C7516" w14:textId="77777777" w:rsidR="00742F31" w:rsidRDefault="00742F31">
      <w:pPr>
        <w:pStyle w:val="Standard"/>
      </w:pPr>
    </w:p>
    <w:sectPr w:rsidR="00742F31">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FC6A7" w14:textId="77777777" w:rsidR="00C02E55" w:rsidRDefault="00B0627A">
      <w:r>
        <w:separator/>
      </w:r>
    </w:p>
  </w:endnote>
  <w:endnote w:type="continuationSeparator" w:id="0">
    <w:p w14:paraId="56F8962C" w14:textId="77777777" w:rsidR="00C02E55" w:rsidRDefault="00B0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Modiu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F9C10" w14:textId="77777777" w:rsidR="00C02E55" w:rsidRDefault="00B0627A">
      <w:r>
        <w:rPr>
          <w:color w:val="000000"/>
        </w:rPr>
        <w:separator/>
      </w:r>
    </w:p>
  </w:footnote>
  <w:footnote w:type="continuationSeparator" w:id="0">
    <w:p w14:paraId="340F28EA" w14:textId="77777777" w:rsidR="00C02E55" w:rsidRDefault="00B06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21B3D"/>
    <w:multiLevelType w:val="multilevel"/>
    <w:tmpl w:val="78606A18"/>
    <w:styleLink w:val="WWNum1"/>
    <w:lvl w:ilvl="0">
      <w:start w:val="1"/>
      <w:numFmt w:val="none"/>
      <w:lvlText w:val="%1"/>
      <w:lvlJc w:val="left"/>
      <w:pPr>
        <w:ind w:left="432" w:hanging="432"/>
      </w:pPr>
      <w:rPr>
        <w:rFonts w:cs="Times New Roman"/>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1" w15:restartNumberingAfterBreak="0">
    <w:nsid w:val="2F742D08"/>
    <w:multiLevelType w:val="multilevel"/>
    <w:tmpl w:val="833AC274"/>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B212CB5"/>
    <w:multiLevelType w:val="multilevel"/>
    <w:tmpl w:val="D388964C"/>
    <w:styleLink w:val="WWNum2"/>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31"/>
    <w:rsid w:val="00566C8C"/>
    <w:rsid w:val="00742F31"/>
    <w:rsid w:val="008023A0"/>
    <w:rsid w:val="00964916"/>
    <w:rsid w:val="00B0627A"/>
    <w:rsid w:val="00BF4232"/>
    <w:rsid w:val="00C02E55"/>
    <w:rsid w:val="00D4327A"/>
    <w:rsid w:val="00DC78CC"/>
    <w:rsid w:val="00E40B94"/>
    <w:rsid w:val="00E70589"/>
    <w:rsid w:val="00FD5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FAA2"/>
  <w15:docId w15:val="{4AECFA53-C525-4152-9E7C-F9C0FE52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Textbody"/>
    <w:pPr>
      <w:keepNext/>
      <w:jc w:val="lef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jc w:val="both"/>
    </w:pPr>
    <w:rPr>
      <w:rFonts w:ascii="Arial" w:hAnsi="Arial"/>
      <w:color w:val="000000"/>
      <w:sz w:val="24"/>
      <w:szCs w:val="24"/>
      <w:lang w:eastAsia="ar-SA"/>
    </w:rPr>
  </w:style>
  <w:style w:type="paragraph" w:customStyle="1" w:styleId="Heading">
    <w:name w:val="Heading"/>
    <w:basedOn w:val="Standard"/>
    <w:next w:val="Textbody"/>
    <w:pPr>
      <w:keepNext/>
      <w:spacing w:before="240" w:after="120"/>
    </w:pPr>
    <w:rPr>
      <w:rFonts w:eastAsia="SimSun" w:cs="Mangal"/>
      <w:sz w:val="28"/>
      <w:szCs w:val="28"/>
    </w:rPr>
  </w:style>
  <w:style w:type="paragraph" w:customStyle="1" w:styleId="Textbody">
    <w:name w:val="Text body"/>
    <w:basedOn w:val="Standard"/>
    <w:pPr>
      <w:ind w:right="-234"/>
      <w:jc w:val="left"/>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EnvelopeAddress">
    <w:name w:val="envelope address"/>
    <w:basedOn w:val="Standard"/>
    <w:pPr>
      <w:ind w:left="2880"/>
    </w:pPr>
  </w:style>
  <w:style w:type="paragraph" w:styleId="EnvelopeReturn">
    <w:name w:val="envelope return"/>
    <w:basedOn w:val="Standard"/>
    <w:rPr>
      <w:sz w:val="20"/>
    </w:rPr>
  </w:style>
  <w:style w:type="paragraph" w:styleId="Title">
    <w:name w:val="Title"/>
    <w:basedOn w:val="Standard"/>
    <w:next w:val="Subtitle"/>
    <w:pPr>
      <w:jc w:val="center"/>
    </w:pPr>
    <w:rPr>
      <w:b/>
      <w:bCs/>
      <w:sz w:val="36"/>
      <w:szCs w:val="36"/>
    </w:rPr>
  </w:style>
  <w:style w:type="paragraph" w:styleId="Subtitle">
    <w:name w:val="Subtitle"/>
    <w:basedOn w:val="Standard"/>
    <w:next w:val="Textbody"/>
    <w:pPr>
      <w:jc w:val="center"/>
    </w:pPr>
    <w:rPr>
      <w:b/>
      <w:bCs/>
      <w:i/>
      <w:iCs/>
      <w:sz w:val="28"/>
      <w:szCs w:val="2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Heading1Char">
    <w:name w:val="Heading 1 Char"/>
    <w:basedOn w:val="DefaultParagraphFont"/>
    <w:rPr>
      <w:rFonts w:ascii="Cambria" w:hAnsi="Cambria" w:cs="F"/>
      <w:b/>
      <w:bCs/>
      <w:kern w:val="3"/>
      <w:sz w:val="32"/>
      <w:szCs w:val="32"/>
      <w:lang w:eastAsia="ar-SA"/>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Internetlink">
    <w:name w:val="Internet link"/>
    <w:basedOn w:val="DefaultParagraphFont"/>
    <w:rPr>
      <w:color w:val="0000FF"/>
      <w:u w:val="single"/>
    </w:rPr>
  </w:style>
  <w:style w:type="character" w:customStyle="1" w:styleId="BodyTextChar">
    <w:name w:val="Body Text Char"/>
    <w:basedOn w:val="DefaultParagraphFont"/>
    <w:rPr>
      <w:rFonts w:ascii="Arial" w:hAnsi="Arial"/>
      <w:sz w:val="24"/>
      <w:lang w:eastAsia="ar-SA"/>
    </w:rPr>
  </w:style>
  <w:style w:type="character" w:customStyle="1" w:styleId="TitleChar">
    <w:name w:val="Title Char"/>
    <w:basedOn w:val="DefaultParagraphFont"/>
    <w:rPr>
      <w:rFonts w:ascii="Cambria" w:hAnsi="Cambria" w:cs="F"/>
      <w:b/>
      <w:bCs/>
      <w:kern w:val="3"/>
      <w:sz w:val="32"/>
      <w:szCs w:val="32"/>
      <w:lang w:eastAsia="ar-SA"/>
    </w:rPr>
  </w:style>
  <w:style w:type="character" w:customStyle="1" w:styleId="SubtitleChar">
    <w:name w:val="Subtitle Char"/>
    <w:basedOn w:val="DefaultParagraphFont"/>
    <w:rPr>
      <w:rFonts w:ascii="Cambria" w:hAnsi="Cambria" w:cs="F"/>
      <w:sz w:val="24"/>
      <w:szCs w:val="24"/>
      <w:lang w:eastAsia="ar-SA"/>
    </w:rPr>
  </w:style>
  <w:style w:type="character" w:customStyle="1" w:styleId="ListLabel1">
    <w:name w:val="ListLabel 1"/>
    <w:rPr>
      <w:rFonts w:cs="Times New Roman"/>
    </w:rPr>
  </w:style>
  <w:style w:type="character" w:customStyle="1" w:styleId="ListLabel2">
    <w:name w:val="ListLabel 2"/>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B9F7F2591ED6418A839F8D390BAAE8" ma:contentTypeVersion="12" ma:contentTypeDescription="Create a new document." ma:contentTypeScope="" ma:versionID="e7cd4879604784ca68122c5f19f3ff53">
  <xsd:schema xmlns:xsd="http://www.w3.org/2001/XMLSchema" xmlns:xs="http://www.w3.org/2001/XMLSchema" xmlns:p="http://schemas.microsoft.com/office/2006/metadata/properties" xmlns:ns3="444d5cd8-e6dd-442b-93bf-b9754d539195" xmlns:ns4="c68f8b69-757b-4fb2-9b39-959720476ab6" targetNamespace="http://schemas.microsoft.com/office/2006/metadata/properties" ma:root="true" ma:fieldsID="6076fe46095c50ff46f2968d55620969" ns3:_="" ns4:_="">
    <xsd:import namespace="444d5cd8-e6dd-442b-93bf-b9754d539195"/>
    <xsd:import namespace="c68f8b69-757b-4fb2-9b39-959720476a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d5cd8-e6dd-442b-93bf-b9754d5391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f8b69-757b-4fb2-9b39-959720476ab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B594EB-80BD-4F8A-A7F4-E529B9C13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d5cd8-e6dd-442b-93bf-b9754d539195"/>
    <ds:schemaRef ds:uri="c68f8b69-757b-4fb2-9b39-95972047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C57FF3-8687-4708-8C97-2C8DC4476A62}">
  <ds:schemaRefs>
    <ds:schemaRef ds:uri="http://schemas.microsoft.com/sharepoint/v3/contenttype/forms"/>
  </ds:schemaRefs>
</ds:datastoreItem>
</file>

<file path=customXml/itemProps3.xml><?xml version="1.0" encoding="utf-8"?>
<ds:datastoreItem xmlns:ds="http://schemas.openxmlformats.org/officeDocument/2006/customXml" ds:itemID="{729A1B4E-624D-4EA6-BC00-CA1332537379}">
  <ds:schemaRefs>
    <ds:schemaRef ds:uri="http://purl.org/dc/terms/"/>
    <ds:schemaRef ds:uri="http://schemas.openxmlformats.org/package/2006/metadata/core-properties"/>
    <ds:schemaRef ds:uri="c68f8b69-757b-4fb2-9b39-959720476ab6"/>
    <ds:schemaRef ds:uri="http://schemas.microsoft.com/office/2006/documentManagement/types"/>
    <ds:schemaRef ds:uri="http://schemas.microsoft.com/office/infopath/2007/PartnerControls"/>
    <ds:schemaRef ds:uri="http://purl.org/dc/elements/1.1/"/>
    <ds:schemaRef ds:uri="http://schemas.microsoft.com/office/2006/metadata/properties"/>
    <ds:schemaRef ds:uri="444d5cd8-e6dd-442b-93bf-b9754d53919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HORNET ICE BREAKER</vt:lpstr>
    </vt:vector>
  </TitlesOfParts>
  <Company>Allina Health</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HORNET ICE BREAKER</dc:title>
  <dc:creator>Jennifer McClafflin</dc:creator>
  <cp:lastModifiedBy>Fjone, Michelle C</cp:lastModifiedBy>
  <cp:revision>4</cp:revision>
  <cp:lastPrinted>2011-04-10T22:32:00Z</cp:lastPrinted>
  <dcterms:created xsi:type="dcterms:W3CDTF">2022-01-31T14:47:00Z</dcterms:created>
  <dcterms:modified xsi:type="dcterms:W3CDTF">2022-05-17T16:11:00Z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Faribault Foods,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0x01010046B9F7F2591ED6418A839F8D390BAAE8</vt:lpwstr>
  </property>
</Properties>
</file>